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B1B5" w14:textId="77777777" w:rsidR="001E0522" w:rsidRPr="00267A7C" w:rsidRDefault="001E0522" w:rsidP="001E0522">
      <w:pPr>
        <w:pBdr>
          <w:bottom w:val="single" w:sz="4" w:space="1" w:color="auto"/>
        </w:pBdr>
        <w:rPr>
          <w:rFonts w:ascii="Times New Roman" w:hAnsi="Times New Roman" w:cs="Times New Roman"/>
          <w:b/>
          <w:sz w:val="32"/>
          <w:szCs w:val="32"/>
        </w:rPr>
      </w:pPr>
      <w:r w:rsidRPr="00267A7C">
        <w:rPr>
          <w:rFonts w:ascii="Times New Roman" w:hAnsi="Times New Roman" w:cs="Times New Roman"/>
          <w:b/>
          <w:noProof/>
          <w:sz w:val="32"/>
          <w:szCs w:val="32"/>
        </w:rPr>
        <w:drawing>
          <wp:inline distT="0" distB="0" distL="0" distR="0" wp14:anchorId="6969CB96" wp14:editId="1AB4350D">
            <wp:extent cx="1254760" cy="922020"/>
            <wp:effectExtent l="0" t="0" r="2540" b="0"/>
            <wp:docPr id="105747445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760" cy="922020"/>
                    </a:xfrm>
                    <a:prstGeom prst="rect">
                      <a:avLst/>
                    </a:prstGeom>
                    <a:noFill/>
                    <a:ln>
                      <a:noFill/>
                    </a:ln>
                  </pic:spPr>
                </pic:pic>
              </a:graphicData>
            </a:graphic>
          </wp:inline>
        </w:drawing>
      </w:r>
    </w:p>
    <w:p w14:paraId="43816683" w14:textId="77777777" w:rsidR="001E0522" w:rsidRPr="00267A7C" w:rsidRDefault="001E0522" w:rsidP="001E0522">
      <w:pPr>
        <w:pBdr>
          <w:bottom w:val="single" w:sz="4" w:space="1" w:color="auto"/>
        </w:pBdr>
        <w:jc w:val="center"/>
        <w:rPr>
          <w:rFonts w:ascii="Times New Roman" w:hAnsi="Times New Roman" w:cs="Times New Roman"/>
          <w:sz w:val="20"/>
          <w:szCs w:val="20"/>
        </w:rPr>
      </w:pPr>
      <w:r w:rsidRPr="00267A7C">
        <w:rPr>
          <w:rFonts w:ascii="Times New Roman" w:hAnsi="Times New Roman" w:cs="Times New Roman"/>
          <w:b/>
          <w:sz w:val="32"/>
          <w:szCs w:val="32"/>
        </w:rPr>
        <w:t>ОБЩИНСКА ИЗБИРАТЕЛНА КОМИСИЯ – СТОЛИЧНА ОБЩИНА</w:t>
      </w:r>
    </w:p>
    <w:p w14:paraId="56468FCC" w14:textId="5E409B58" w:rsidR="001E0522" w:rsidRPr="00267A7C" w:rsidRDefault="001E0522" w:rsidP="001E0522">
      <w:pPr>
        <w:pStyle w:val="af"/>
        <w:jc w:val="center"/>
        <w:rPr>
          <w:rFonts w:ascii="Times New Roman" w:eastAsia="Times New Roman" w:hAnsi="Times New Roman" w:cs="Times New Roman"/>
          <w:sz w:val="20"/>
          <w:szCs w:val="20"/>
          <w:lang w:eastAsia="bg-BG"/>
        </w:rPr>
      </w:pPr>
      <w:r w:rsidRPr="00267A7C">
        <w:rPr>
          <w:rFonts w:ascii="Times New Roman" w:eastAsia="Times New Roman" w:hAnsi="Times New Roman" w:cs="Times New Roman"/>
          <w:sz w:val="20"/>
          <w:szCs w:val="20"/>
          <w:lang w:eastAsia="bg-BG"/>
        </w:rPr>
        <w:t>гр. София, ул. "</w:t>
      </w:r>
      <w:r w:rsidR="005025E0" w:rsidRPr="00267A7C">
        <w:rPr>
          <w:rFonts w:ascii="Times New Roman" w:eastAsia="Times New Roman" w:hAnsi="Times New Roman" w:cs="Times New Roman"/>
          <w:sz w:val="20"/>
          <w:szCs w:val="20"/>
          <w:lang w:eastAsia="bg-BG"/>
        </w:rPr>
        <w:t>Московска</w:t>
      </w:r>
      <w:r w:rsidRPr="00267A7C">
        <w:rPr>
          <w:rFonts w:ascii="Times New Roman" w:eastAsia="Times New Roman" w:hAnsi="Times New Roman" w:cs="Times New Roman"/>
          <w:sz w:val="20"/>
          <w:szCs w:val="20"/>
          <w:lang w:eastAsia="bg-BG"/>
        </w:rPr>
        <w:t xml:space="preserve">" № </w:t>
      </w:r>
      <w:r w:rsidR="005025E0" w:rsidRPr="00267A7C">
        <w:rPr>
          <w:rFonts w:ascii="Times New Roman" w:eastAsia="Times New Roman" w:hAnsi="Times New Roman" w:cs="Times New Roman"/>
          <w:sz w:val="20"/>
          <w:szCs w:val="20"/>
          <w:lang w:eastAsia="bg-BG"/>
        </w:rPr>
        <w:t>4</w:t>
      </w:r>
      <w:r w:rsidRPr="00267A7C">
        <w:rPr>
          <w:rFonts w:ascii="Times New Roman" w:eastAsia="Times New Roman" w:hAnsi="Times New Roman" w:cs="Times New Roman"/>
          <w:sz w:val="20"/>
          <w:szCs w:val="20"/>
          <w:lang w:eastAsia="bg-BG"/>
        </w:rPr>
        <w:t>1,  https://oik2246.cik.bg; е-</w:t>
      </w:r>
      <w:proofErr w:type="spellStart"/>
      <w:r w:rsidRPr="00267A7C">
        <w:rPr>
          <w:rFonts w:ascii="Times New Roman" w:eastAsia="Times New Roman" w:hAnsi="Times New Roman" w:cs="Times New Roman"/>
          <w:sz w:val="20"/>
          <w:szCs w:val="20"/>
          <w:lang w:eastAsia="bg-BG"/>
        </w:rPr>
        <w:t>mail</w:t>
      </w:r>
      <w:proofErr w:type="spellEnd"/>
      <w:r w:rsidRPr="00267A7C">
        <w:rPr>
          <w:rFonts w:ascii="Times New Roman" w:eastAsia="Times New Roman" w:hAnsi="Times New Roman" w:cs="Times New Roman"/>
          <w:sz w:val="20"/>
          <w:szCs w:val="20"/>
          <w:lang w:eastAsia="bg-BG"/>
        </w:rPr>
        <w:t xml:space="preserve">: </w:t>
      </w:r>
      <w:hyperlink r:id="rId7" w:history="1">
        <w:r w:rsidRPr="00267A7C">
          <w:rPr>
            <w:rStyle w:val="ae"/>
            <w:rFonts w:ascii="Times New Roman" w:eastAsia="Times New Roman" w:hAnsi="Times New Roman" w:cs="Times New Roman"/>
            <w:color w:val="auto"/>
            <w:sz w:val="20"/>
            <w:szCs w:val="20"/>
            <w:lang w:eastAsia="bg-BG"/>
          </w:rPr>
          <w:t>oik2246@cik.bg</w:t>
        </w:r>
      </w:hyperlink>
      <w:r w:rsidRPr="00267A7C">
        <w:rPr>
          <w:rFonts w:ascii="Times New Roman" w:eastAsia="Times New Roman" w:hAnsi="Times New Roman" w:cs="Times New Roman"/>
          <w:sz w:val="20"/>
          <w:szCs w:val="20"/>
          <w:lang w:eastAsia="bg-BG"/>
        </w:rPr>
        <w:t xml:space="preserve">; </w:t>
      </w:r>
    </w:p>
    <w:p w14:paraId="6C0767A3" w14:textId="77777777" w:rsidR="001E0522" w:rsidRPr="00267A7C" w:rsidRDefault="001E0522" w:rsidP="001E0522">
      <w:pPr>
        <w:pStyle w:val="af1"/>
        <w:shd w:val="clear" w:color="auto" w:fill="FFFFFF"/>
        <w:spacing w:before="0" w:beforeAutospacing="0" w:after="150" w:afterAutospacing="0"/>
        <w:ind w:firstLine="720"/>
        <w:jc w:val="both"/>
        <w:rPr>
          <w:sz w:val="20"/>
          <w:szCs w:val="20"/>
          <w:lang w:val="bg-BG" w:eastAsia="bg-BG"/>
        </w:rPr>
      </w:pPr>
      <w:r w:rsidRPr="00267A7C">
        <w:rPr>
          <w:sz w:val="20"/>
          <w:szCs w:val="20"/>
          <w:lang w:val="bg-BG"/>
        </w:rPr>
        <w:t xml:space="preserve">тел: </w:t>
      </w:r>
      <w:r w:rsidRPr="00267A7C">
        <w:rPr>
          <w:sz w:val="20"/>
          <w:szCs w:val="20"/>
          <w:lang w:val="bg-BG" w:eastAsia="bg-BG"/>
        </w:rPr>
        <w:t>029041388</w:t>
      </w:r>
      <w:r w:rsidRPr="00267A7C">
        <w:rPr>
          <w:sz w:val="20"/>
          <w:szCs w:val="20"/>
          <w:lang w:val="bg-BG"/>
        </w:rPr>
        <w:t>; 0/987 97 07; 02980 98 54; 02980 98 71; 0882 284710; 0882299265; 0882082264</w:t>
      </w:r>
    </w:p>
    <w:p w14:paraId="731FD2F2" w14:textId="77777777" w:rsidR="001E0522" w:rsidRPr="00267A7C" w:rsidRDefault="001E0522" w:rsidP="001E0522">
      <w:pPr>
        <w:pStyle w:val="af"/>
        <w:jc w:val="center"/>
        <w:rPr>
          <w:rFonts w:ascii="Times New Roman" w:hAnsi="Times New Roman" w:cs="Times New Roman"/>
          <w:sz w:val="20"/>
          <w:szCs w:val="20"/>
        </w:rPr>
      </w:pPr>
    </w:p>
    <w:p w14:paraId="26EC7C23" w14:textId="77777777" w:rsidR="001E0522" w:rsidRPr="00267A7C" w:rsidRDefault="001E0522" w:rsidP="001E0522">
      <w:pPr>
        <w:rPr>
          <w:rFonts w:ascii="Times New Roman" w:hAnsi="Times New Roman" w:cs="Times New Roman"/>
          <w:sz w:val="20"/>
          <w:szCs w:val="20"/>
        </w:rPr>
      </w:pPr>
    </w:p>
    <w:p w14:paraId="596305AF" w14:textId="12292A45" w:rsidR="001E0522" w:rsidRPr="00267A7C" w:rsidRDefault="001E0522" w:rsidP="001E0522">
      <w:pPr>
        <w:jc w:val="center"/>
        <w:rPr>
          <w:rFonts w:ascii="Times New Roman" w:hAnsi="Times New Roman" w:cs="Times New Roman"/>
          <w:b/>
        </w:rPr>
      </w:pPr>
      <w:r w:rsidRPr="00267A7C">
        <w:rPr>
          <w:rFonts w:ascii="Times New Roman" w:hAnsi="Times New Roman" w:cs="Times New Roman"/>
          <w:b/>
        </w:rPr>
        <w:t xml:space="preserve">ПРОТОКОЛ № </w:t>
      </w:r>
      <w:r w:rsidR="009D785A">
        <w:rPr>
          <w:rFonts w:ascii="Times New Roman" w:hAnsi="Times New Roman" w:cs="Times New Roman"/>
          <w:b/>
        </w:rPr>
        <w:t>9</w:t>
      </w:r>
      <w:r w:rsidR="00914895">
        <w:rPr>
          <w:rFonts w:ascii="Times New Roman" w:hAnsi="Times New Roman" w:cs="Times New Roman"/>
          <w:b/>
        </w:rPr>
        <w:t>6</w:t>
      </w:r>
      <w:r w:rsidR="00BF1D5E" w:rsidRPr="00267A7C">
        <w:rPr>
          <w:rFonts w:ascii="Times New Roman" w:hAnsi="Times New Roman" w:cs="Times New Roman"/>
          <w:b/>
        </w:rPr>
        <w:t>/</w:t>
      </w:r>
      <w:r w:rsidR="00990CE7" w:rsidRPr="00914895">
        <w:rPr>
          <w:rFonts w:ascii="Times New Roman" w:hAnsi="Times New Roman" w:cs="Times New Roman"/>
          <w:b/>
        </w:rPr>
        <w:t>1</w:t>
      </w:r>
      <w:r w:rsidR="00914895">
        <w:rPr>
          <w:rFonts w:ascii="Times New Roman" w:hAnsi="Times New Roman" w:cs="Times New Roman"/>
          <w:b/>
        </w:rPr>
        <w:t>5</w:t>
      </w:r>
      <w:r w:rsidRPr="00267A7C">
        <w:rPr>
          <w:rFonts w:ascii="Times New Roman" w:hAnsi="Times New Roman" w:cs="Times New Roman"/>
          <w:b/>
        </w:rPr>
        <w:t>.</w:t>
      </w:r>
      <w:r w:rsidR="00990CE7" w:rsidRPr="00914895">
        <w:rPr>
          <w:rFonts w:ascii="Times New Roman" w:hAnsi="Times New Roman" w:cs="Times New Roman"/>
          <w:b/>
        </w:rPr>
        <w:t>1</w:t>
      </w:r>
      <w:r w:rsidR="00914895">
        <w:rPr>
          <w:rFonts w:ascii="Times New Roman" w:hAnsi="Times New Roman" w:cs="Times New Roman"/>
          <w:b/>
        </w:rPr>
        <w:t>2</w:t>
      </w:r>
      <w:r w:rsidRPr="00267A7C">
        <w:rPr>
          <w:rFonts w:ascii="Times New Roman" w:hAnsi="Times New Roman" w:cs="Times New Roman"/>
          <w:b/>
        </w:rPr>
        <w:t>.2025</w:t>
      </w:r>
      <w:r w:rsidRPr="00267A7C">
        <w:rPr>
          <w:rFonts w:ascii="Times New Roman" w:hAnsi="Times New Roman" w:cs="Times New Roman"/>
        </w:rPr>
        <w:t xml:space="preserve"> </w:t>
      </w:r>
      <w:r w:rsidRPr="00267A7C">
        <w:rPr>
          <w:rFonts w:ascii="Times New Roman" w:hAnsi="Times New Roman" w:cs="Times New Roman"/>
          <w:b/>
        </w:rPr>
        <w:t>г.</w:t>
      </w:r>
    </w:p>
    <w:p w14:paraId="46DDE28A" w14:textId="77777777" w:rsidR="001E0522" w:rsidRPr="00267A7C" w:rsidRDefault="001E0522" w:rsidP="001E0522">
      <w:pPr>
        <w:jc w:val="center"/>
        <w:rPr>
          <w:rFonts w:ascii="Times New Roman" w:hAnsi="Times New Roman" w:cs="Times New Roman"/>
        </w:rPr>
      </w:pPr>
    </w:p>
    <w:p w14:paraId="4948AB6A" w14:textId="4C47302E" w:rsidR="001E0522" w:rsidRPr="00914895" w:rsidRDefault="001E0522" w:rsidP="00914895">
      <w:pPr>
        <w:spacing w:after="160" w:line="276" w:lineRule="auto"/>
        <w:ind w:firstLine="709"/>
        <w:jc w:val="both"/>
        <w:rPr>
          <w:rFonts w:ascii="Times New Roman" w:eastAsiaTheme="minorHAnsi" w:hAnsi="Times New Roman" w:cs="Times New Roman"/>
          <w14:ligatures w14:val="standardContextual"/>
        </w:rPr>
      </w:pPr>
      <w:r w:rsidRPr="00267A7C">
        <w:rPr>
          <w:rFonts w:ascii="Times New Roman" w:hAnsi="Times New Roman" w:cs="Times New Roman"/>
        </w:rPr>
        <w:t>Днес,</w:t>
      </w:r>
      <w:r w:rsidR="00BF1D5E" w:rsidRPr="00267A7C">
        <w:rPr>
          <w:rFonts w:ascii="Times New Roman" w:hAnsi="Times New Roman" w:cs="Times New Roman"/>
        </w:rPr>
        <w:t xml:space="preserve"> </w:t>
      </w:r>
      <w:r w:rsidR="00990CE7" w:rsidRPr="00914895">
        <w:rPr>
          <w:rFonts w:ascii="Times New Roman" w:hAnsi="Times New Roman" w:cs="Times New Roman"/>
        </w:rPr>
        <w:t>1</w:t>
      </w:r>
      <w:r w:rsidR="00914895">
        <w:rPr>
          <w:rFonts w:ascii="Times New Roman" w:hAnsi="Times New Roman" w:cs="Times New Roman"/>
        </w:rPr>
        <w:t>5</w:t>
      </w:r>
      <w:r w:rsidRPr="00267A7C">
        <w:rPr>
          <w:rFonts w:ascii="Times New Roman" w:hAnsi="Times New Roman" w:cs="Times New Roman"/>
        </w:rPr>
        <w:t>.</w:t>
      </w:r>
      <w:r w:rsidR="00990CE7" w:rsidRPr="00914895">
        <w:rPr>
          <w:rFonts w:ascii="Times New Roman" w:hAnsi="Times New Roman" w:cs="Times New Roman"/>
        </w:rPr>
        <w:t>1</w:t>
      </w:r>
      <w:r w:rsidR="00914895">
        <w:rPr>
          <w:rFonts w:ascii="Times New Roman" w:hAnsi="Times New Roman" w:cs="Times New Roman"/>
        </w:rPr>
        <w:t>2</w:t>
      </w:r>
      <w:r w:rsidRPr="00267A7C">
        <w:rPr>
          <w:rFonts w:ascii="Times New Roman" w:hAnsi="Times New Roman" w:cs="Times New Roman"/>
        </w:rPr>
        <w:t xml:space="preserve">.2025 г., </w:t>
      </w:r>
      <w:r w:rsidRPr="006A0076">
        <w:rPr>
          <w:rFonts w:ascii="Times New Roman" w:hAnsi="Times New Roman" w:cs="Times New Roman"/>
        </w:rPr>
        <w:t xml:space="preserve">от </w:t>
      </w:r>
      <w:r w:rsidR="006A0076" w:rsidRPr="006A0076">
        <w:rPr>
          <w:rFonts w:ascii="Times New Roman" w:hAnsi="Times New Roman" w:cs="Times New Roman"/>
        </w:rPr>
        <w:t>1</w:t>
      </w:r>
      <w:r w:rsidR="00914895">
        <w:rPr>
          <w:rFonts w:ascii="Times New Roman" w:hAnsi="Times New Roman" w:cs="Times New Roman"/>
        </w:rPr>
        <w:t>8</w:t>
      </w:r>
      <w:r w:rsidRPr="006A0076">
        <w:rPr>
          <w:rFonts w:ascii="Times New Roman" w:hAnsi="Times New Roman" w:cs="Times New Roman"/>
        </w:rPr>
        <w:t>:</w:t>
      </w:r>
      <w:r w:rsidR="00914895">
        <w:rPr>
          <w:rFonts w:ascii="Times New Roman" w:hAnsi="Times New Roman" w:cs="Times New Roman"/>
        </w:rPr>
        <w:t>15</w:t>
      </w:r>
      <w:r w:rsidRPr="006A0076">
        <w:rPr>
          <w:rFonts w:ascii="Times New Roman" w:hAnsi="Times New Roman" w:cs="Times New Roman"/>
        </w:rPr>
        <w:t xml:space="preserve"> ч., в сградата на Столична община, гр. София</w:t>
      </w:r>
      <w:r w:rsidR="009D10A3" w:rsidRPr="006A0076">
        <w:rPr>
          <w:rFonts w:ascii="Times New Roman" w:hAnsi="Times New Roman" w:cs="Times New Roman"/>
        </w:rPr>
        <w:t>,</w:t>
      </w:r>
      <w:r w:rsidRPr="006A0076">
        <w:rPr>
          <w:rFonts w:ascii="Times New Roman" w:hAnsi="Times New Roman" w:cs="Times New Roman"/>
        </w:rPr>
        <w:t xml:space="preserve">  ул. "</w:t>
      </w:r>
      <w:r w:rsidR="00914895">
        <w:rPr>
          <w:rFonts w:ascii="Times New Roman" w:hAnsi="Times New Roman" w:cs="Times New Roman"/>
        </w:rPr>
        <w:t>Московска</w:t>
      </w:r>
      <w:r w:rsidRPr="006A0076">
        <w:rPr>
          <w:rFonts w:ascii="Times New Roman" w:hAnsi="Times New Roman" w:cs="Times New Roman"/>
        </w:rPr>
        <w:t xml:space="preserve">" № </w:t>
      </w:r>
      <w:r w:rsidR="00914895">
        <w:rPr>
          <w:rFonts w:ascii="Times New Roman" w:hAnsi="Times New Roman" w:cs="Times New Roman"/>
        </w:rPr>
        <w:t>33</w:t>
      </w:r>
      <w:r w:rsidRPr="006A0076">
        <w:rPr>
          <w:rFonts w:ascii="Times New Roman" w:hAnsi="Times New Roman" w:cs="Times New Roman"/>
        </w:rPr>
        <w:t>, ет. 1,</w:t>
      </w:r>
      <w:r w:rsidR="00FD3713" w:rsidRPr="006A0076">
        <w:rPr>
          <w:rFonts w:ascii="Times New Roman" w:hAnsi="Times New Roman" w:cs="Times New Roman"/>
        </w:rPr>
        <w:t xml:space="preserve"> зала №</w:t>
      </w:r>
      <w:r w:rsidR="00227DEE">
        <w:rPr>
          <w:rFonts w:ascii="Times New Roman" w:hAnsi="Times New Roman" w:cs="Times New Roman"/>
        </w:rPr>
        <w:t xml:space="preserve"> </w:t>
      </w:r>
      <w:r w:rsidR="00914895">
        <w:rPr>
          <w:rFonts w:ascii="Times New Roman" w:hAnsi="Times New Roman" w:cs="Times New Roman"/>
        </w:rPr>
        <w:t>1</w:t>
      </w:r>
      <w:r w:rsidR="00FD3713" w:rsidRPr="006A0076">
        <w:rPr>
          <w:rFonts w:ascii="Times New Roman" w:hAnsi="Times New Roman" w:cs="Times New Roman"/>
        </w:rPr>
        <w:t xml:space="preserve"> </w:t>
      </w:r>
      <w:r w:rsidRPr="00267A7C">
        <w:rPr>
          <w:rFonts w:ascii="Times New Roman" w:hAnsi="Times New Roman" w:cs="Times New Roman"/>
        </w:rPr>
        <w:t xml:space="preserve">се проведе заседание на </w:t>
      </w:r>
      <w:r w:rsidRPr="00267A7C">
        <w:rPr>
          <w:rFonts w:ascii="Times New Roman" w:hAnsi="Times New Roman" w:cs="Times New Roman"/>
          <w:b/>
        </w:rPr>
        <w:t>Общинска избирателна комисия – Столична община</w:t>
      </w:r>
      <w:r w:rsidRPr="00267A7C">
        <w:rPr>
          <w:rFonts w:ascii="Times New Roman" w:hAnsi="Times New Roman" w:cs="Times New Roman"/>
        </w:rPr>
        <w:t>, назначена с решение на Централната избирателна комисия № 2180-МИ от 01.09.2023 г., което е изменено с решение № № 2244-МИ от 07.09.2023 г., , решение  № 2510-МИ от 26.09.2023 г., решение № 2802-МИ от 26.10.2023 г., решение № 3013-МИ от 13.03.2024 г., решение № 3315-МИ от 16.05.2024 г., решение № 3497-МИ от 21.06.2024 г. решение № 3501-МИ от 26.06.2024 г., решение № 3507-МИ от 25.06.2024 г., решение № 3508-МИ от 27.06.2024 г., решение № 3510-МИ от 27.06.2024 г., решение № 3514-МИ от 28.06.2024 г., решение № 3526-МИ от 23.07.2024 г. и решение № 3538-МИ от 15.08.2024 г.</w:t>
      </w:r>
      <w:r w:rsidR="00914895">
        <w:rPr>
          <w:rFonts w:ascii="Times New Roman" w:hAnsi="Times New Roman" w:cs="Times New Roman"/>
        </w:rPr>
        <w:t xml:space="preserve"> </w:t>
      </w:r>
      <w:r w:rsidR="00914895" w:rsidRPr="00914895">
        <w:rPr>
          <w:rFonts w:ascii="Times New Roman" w:eastAsiaTheme="minorHAnsi" w:hAnsi="Times New Roman" w:cs="Times New Roman"/>
          <w14:ligatures w14:val="standardContextual"/>
        </w:rPr>
        <w:t>за произвеждане на избори за общински съветници и за кметове на 29 октомври 2023 г.</w:t>
      </w:r>
    </w:p>
    <w:p w14:paraId="03E4CED6" w14:textId="77777777" w:rsidR="001E0522" w:rsidRPr="00267A7C" w:rsidRDefault="001E0522" w:rsidP="001E0522">
      <w:pPr>
        <w:spacing w:line="276" w:lineRule="auto"/>
        <w:ind w:firstLine="720"/>
        <w:jc w:val="both"/>
        <w:rPr>
          <w:rFonts w:ascii="Times New Roman" w:hAnsi="Times New Roman" w:cs="Times New Roman"/>
          <w:shd w:val="clear" w:color="auto" w:fill="FFFFFF"/>
        </w:rPr>
      </w:pPr>
    </w:p>
    <w:p w14:paraId="7BDFAC99" w14:textId="77777777" w:rsidR="001E0522" w:rsidRPr="00267A7C" w:rsidRDefault="001E0522" w:rsidP="001E0522">
      <w:pPr>
        <w:jc w:val="center"/>
        <w:rPr>
          <w:rFonts w:ascii="Times New Roman" w:hAnsi="Times New Roman" w:cs="Times New Roman"/>
          <w:b/>
          <w:bCs/>
        </w:rPr>
      </w:pPr>
      <w:r w:rsidRPr="00267A7C">
        <w:rPr>
          <w:rFonts w:ascii="Times New Roman" w:hAnsi="Times New Roman" w:cs="Times New Roman"/>
          <w:b/>
          <w:bCs/>
        </w:rPr>
        <w:t>НА ЗАСЕДАНИЕТО ПРИСЪСТВАТ, КАКТО СЛЕДВА:</w:t>
      </w:r>
    </w:p>
    <w:p w14:paraId="4EED6703" w14:textId="77777777" w:rsidR="001E0522" w:rsidRPr="00267A7C" w:rsidRDefault="001E0522" w:rsidP="001E0522">
      <w:pPr>
        <w:rPr>
          <w:rFonts w:ascii="Times New Roman" w:hAnsi="Times New Roman" w:cs="Times New Roman"/>
          <w:b/>
          <w:bCs/>
        </w:rPr>
      </w:pPr>
    </w:p>
    <w:tbl>
      <w:tblPr>
        <w:tblW w:w="8250" w:type="dxa"/>
        <w:tblInd w:w="421" w:type="dxa"/>
        <w:tblLayout w:type="fixed"/>
        <w:tblLook w:val="04A0" w:firstRow="1" w:lastRow="0" w:firstColumn="1" w:lastColumn="0" w:noHBand="0" w:noVBand="1"/>
      </w:tblPr>
      <w:tblGrid>
        <w:gridCol w:w="3602"/>
        <w:gridCol w:w="4648"/>
      </w:tblGrid>
      <w:tr w:rsidR="001E0522" w:rsidRPr="00267A7C" w14:paraId="45F9ECC5" w14:textId="77777777" w:rsidTr="00742F83">
        <w:trPr>
          <w:trHeight w:val="841"/>
        </w:trPr>
        <w:tc>
          <w:tcPr>
            <w:tcW w:w="3602" w:type="dxa"/>
            <w:tcBorders>
              <w:top w:val="single" w:sz="4" w:space="0" w:color="000000"/>
              <w:left w:val="single" w:sz="4" w:space="0" w:color="000000"/>
              <w:bottom w:val="single" w:sz="4" w:space="0" w:color="000000"/>
              <w:right w:val="nil"/>
            </w:tcBorders>
            <w:shd w:val="clear" w:color="auto" w:fill="FFFFFF"/>
          </w:tcPr>
          <w:p w14:paraId="216D6A34" w14:textId="55193981" w:rsidR="00312382" w:rsidRPr="00267A7C" w:rsidRDefault="000919E7" w:rsidP="00656091">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ПРЕДСЕДАТЕЛ:</w:t>
            </w:r>
          </w:p>
          <w:p w14:paraId="0013A6C4" w14:textId="77777777" w:rsidR="000919E7" w:rsidRPr="006A0076" w:rsidRDefault="000919E7" w:rsidP="00656091">
            <w:pPr>
              <w:spacing w:line="252" w:lineRule="auto"/>
              <w:jc w:val="right"/>
              <w:rPr>
                <w:rFonts w:ascii="Times New Roman" w:hAnsi="Times New Roman" w:cs="Times New Roman"/>
                <w14:ligatures w14:val="standardContextual"/>
              </w:rPr>
            </w:pPr>
          </w:p>
          <w:p w14:paraId="5AA590CE" w14:textId="4897BBFD" w:rsidR="001E0522" w:rsidRPr="00267A7C" w:rsidRDefault="001E0522" w:rsidP="00656091">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ЗАМЕСТНИК-ПРЕДСЕДАТЕЛ:</w:t>
            </w:r>
          </w:p>
          <w:p w14:paraId="5DC233AA" w14:textId="77777777" w:rsidR="00D23BA6" w:rsidRPr="00267A7C" w:rsidRDefault="00D23BA6" w:rsidP="00D23BA6">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ЗАМЕСТНИК-ПРЕДСЕДАТЕЛ:</w:t>
            </w:r>
          </w:p>
          <w:p w14:paraId="61178DAB" w14:textId="77777777" w:rsidR="005271DE" w:rsidRPr="00267A7C" w:rsidRDefault="005271DE" w:rsidP="005271DE">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ЗАМЕСТНИК-ПРЕДСЕДАТЕЛ:</w:t>
            </w:r>
          </w:p>
          <w:p w14:paraId="2641ECCF" w14:textId="77777777" w:rsidR="009D10A3" w:rsidRPr="00267A7C" w:rsidRDefault="009D10A3" w:rsidP="009D10A3">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ЗАМЕСТНИК-ПРЕДСЕДАТЕЛ:</w:t>
            </w:r>
          </w:p>
          <w:p w14:paraId="18B5A443" w14:textId="77777777" w:rsidR="00274D4C" w:rsidRPr="00267A7C" w:rsidRDefault="00274D4C" w:rsidP="004848BE">
            <w:pPr>
              <w:spacing w:line="252" w:lineRule="auto"/>
              <w:rPr>
                <w:rFonts w:ascii="Times New Roman" w:hAnsi="Times New Roman" w:cs="Times New Roman"/>
                <w14:ligatures w14:val="standardContextual"/>
              </w:rPr>
            </w:pPr>
          </w:p>
          <w:p w14:paraId="2D07DF63" w14:textId="08FDD5ED" w:rsidR="001E2F16" w:rsidRPr="00267A7C" w:rsidRDefault="000919E7" w:rsidP="00656091">
            <w:pPr>
              <w:spacing w:line="252" w:lineRule="auto"/>
              <w:jc w:val="right"/>
              <w:rPr>
                <w:rFonts w:ascii="Times New Roman" w:hAnsi="Times New Roman" w:cs="Times New Roman"/>
                <w14:ligatures w14:val="standardContextual"/>
              </w:rPr>
            </w:pPr>
            <w:r>
              <w:rPr>
                <w:rFonts w:ascii="Times New Roman" w:hAnsi="Times New Roman" w:cs="Times New Roman"/>
                <w14:ligatures w14:val="standardContextual"/>
              </w:rPr>
              <w:t>СЕКРЕТАР:</w:t>
            </w:r>
          </w:p>
          <w:p w14:paraId="08E5F53D" w14:textId="77777777" w:rsidR="000919E7" w:rsidRDefault="000919E7" w:rsidP="000919E7">
            <w:pPr>
              <w:spacing w:line="252" w:lineRule="auto"/>
              <w:rPr>
                <w:rFonts w:ascii="Times New Roman" w:hAnsi="Times New Roman" w:cs="Times New Roman"/>
                <w14:ligatures w14:val="standardContextual"/>
              </w:rPr>
            </w:pPr>
          </w:p>
          <w:p w14:paraId="2E25F528" w14:textId="1147C1E4" w:rsidR="001E0522" w:rsidRPr="00267A7C" w:rsidRDefault="001E0522" w:rsidP="00656091">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t>ЧЛЕНОВЕ:</w:t>
            </w:r>
          </w:p>
          <w:p w14:paraId="1EADA9D2" w14:textId="77777777" w:rsidR="001E0522" w:rsidRPr="00267A7C" w:rsidRDefault="001E0522" w:rsidP="00274D4C">
            <w:pPr>
              <w:spacing w:line="252" w:lineRule="auto"/>
              <w:rPr>
                <w:rFonts w:ascii="Times New Roman" w:hAnsi="Times New Roman" w:cs="Times New Roman"/>
                <w14:ligatures w14:val="standardContextual"/>
              </w:rPr>
            </w:pPr>
          </w:p>
          <w:p w14:paraId="075893C4" w14:textId="77777777" w:rsidR="001E0522" w:rsidRPr="00267A7C" w:rsidRDefault="001E0522" w:rsidP="00656091">
            <w:pPr>
              <w:spacing w:line="252" w:lineRule="auto"/>
              <w:jc w:val="right"/>
              <w:rPr>
                <w:rFonts w:ascii="Times New Roman" w:hAnsi="Times New Roman" w:cs="Times New Roman"/>
                <w14:ligatures w14:val="standardContextual"/>
              </w:rPr>
            </w:pPr>
          </w:p>
          <w:p w14:paraId="6C297BB3" w14:textId="77777777" w:rsidR="001E0522" w:rsidRPr="00267A7C" w:rsidRDefault="001E0522" w:rsidP="00656091">
            <w:pPr>
              <w:spacing w:line="252" w:lineRule="auto"/>
              <w:jc w:val="right"/>
              <w:rPr>
                <w:rFonts w:ascii="Times New Roman" w:hAnsi="Times New Roman" w:cs="Times New Roman"/>
                <w14:ligatures w14:val="standardContextual"/>
              </w:rPr>
            </w:pPr>
          </w:p>
          <w:p w14:paraId="0E7B7665" w14:textId="77777777" w:rsidR="001E0522" w:rsidRPr="00267A7C" w:rsidRDefault="001E0522" w:rsidP="00656091">
            <w:pPr>
              <w:spacing w:line="252" w:lineRule="auto"/>
              <w:jc w:val="right"/>
              <w:rPr>
                <w:rFonts w:ascii="Times New Roman" w:hAnsi="Times New Roman" w:cs="Times New Roman"/>
                <w14:ligatures w14:val="standardContextual"/>
              </w:rPr>
            </w:pPr>
          </w:p>
          <w:p w14:paraId="3179B79D" w14:textId="77777777" w:rsidR="001E0522" w:rsidRPr="00267A7C" w:rsidRDefault="001E0522" w:rsidP="00656091">
            <w:pPr>
              <w:spacing w:line="252" w:lineRule="auto"/>
              <w:jc w:val="right"/>
              <w:rPr>
                <w:rFonts w:ascii="Times New Roman" w:hAnsi="Times New Roman" w:cs="Times New Roman"/>
                <w14:ligatures w14:val="standardContextual"/>
              </w:rPr>
            </w:pPr>
          </w:p>
          <w:p w14:paraId="2585E159" w14:textId="77777777" w:rsidR="001E0522" w:rsidRPr="00267A7C" w:rsidRDefault="001E0522" w:rsidP="00656091">
            <w:pPr>
              <w:spacing w:line="252" w:lineRule="auto"/>
              <w:jc w:val="right"/>
              <w:rPr>
                <w:rFonts w:ascii="Times New Roman" w:hAnsi="Times New Roman" w:cs="Times New Roman"/>
                <w14:ligatures w14:val="standardContextual"/>
              </w:rPr>
            </w:pPr>
          </w:p>
          <w:p w14:paraId="1C22C89C" w14:textId="77777777" w:rsidR="001E0522" w:rsidRPr="00267A7C" w:rsidRDefault="001E0522" w:rsidP="00656091">
            <w:pPr>
              <w:spacing w:line="252" w:lineRule="auto"/>
              <w:jc w:val="right"/>
              <w:rPr>
                <w:rFonts w:ascii="Times New Roman" w:hAnsi="Times New Roman" w:cs="Times New Roman"/>
                <w14:ligatures w14:val="standardContextual"/>
              </w:rPr>
            </w:pPr>
          </w:p>
          <w:p w14:paraId="7D76C1C4" w14:textId="77777777" w:rsidR="001E0522" w:rsidRPr="00267A7C" w:rsidRDefault="001E0522" w:rsidP="00656091">
            <w:pPr>
              <w:spacing w:line="252" w:lineRule="auto"/>
              <w:jc w:val="right"/>
              <w:rPr>
                <w:rFonts w:ascii="Times New Roman" w:hAnsi="Times New Roman" w:cs="Times New Roman"/>
                <w14:ligatures w14:val="standardContextual"/>
              </w:rPr>
            </w:pPr>
          </w:p>
          <w:p w14:paraId="4FF465C7" w14:textId="77777777" w:rsidR="001E0522" w:rsidRPr="00267A7C" w:rsidRDefault="001E0522" w:rsidP="00656091">
            <w:pPr>
              <w:spacing w:line="252" w:lineRule="auto"/>
              <w:jc w:val="right"/>
              <w:rPr>
                <w:rFonts w:ascii="Times New Roman" w:hAnsi="Times New Roman" w:cs="Times New Roman"/>
                <w14:ligatures w14:val="standardContextual"/>
              </w:rPr>
            </w:pPr>
          </w:p>
        </w:tc>
        <w:tc>
          <w:tcPr>
            <w:tcW w:w="4648" w:type="dxa"/>
            <w:tcBorders>
              <w:top w:val="single" w:sz="4" w:space="0" w:color="000000"/>
              <w:left w:val="single" w:sz="4" w:space="0" w:color="000000"/>
              <w:bottom w:val="single" w:sz="4" w:space="0" w:color="000000"/>
              <w:right w:val="single" w:sz="4" w:space="0" w:color="000000"/>
            </w:tcBorders>
            <w:shd w:val="clear" w:color="auto" w:fill="FFFFFF"/>
          </w:tcPr>
          <w:p w14:paraId="4F2CAC2D" w14:textId="71F4F7C9" w:rsidR="005271DE" w:rsidRDefault="000919E7" w:rsidP="005271DE">
            <w:pPr>
              <w:tabs>
                <w:tab w:val="left" w:pos="3495"/>
              </w:tabs>
              <w:spacing w:line="252" w:lineRule="auto"/>
              <w:rPr>
                <w:rFonts w:ascii="Times New Roman" w:hAnsi="Times New Roman" w:cs="Times New Roman"/>
                <w14:ligatures w14:val="standardContextual"/>
              </w:rPr>
            </w:pPr>
            <w:r>
              <w:rPr>
                <w:rFonts w:ascii="Times New Roman" w:hAnsi="Times New Roman" w:cs="Times New Roman"/>
                <w14:ligatures w14:val="standardContextual"/>
              </w:rPr>
              <w:t>Полина Василева Витанова</w:t>
            </w:r>
          </w:p>
          <w:p w14:paraId="7B1C3B9F" w14:textId="77777777" w:rsidR="000919E7" w:rsidRPr="000919E7" w:rsidRDefault="000919E7" w:rsidP="005271DE">
            <w:pPr>
              <w:tabs>
                <w:tab w:val="left" w:pos="3495"/>
              </w:tabs>
              <w:spacing w:line="252" w:lineRule="auto"/>
              <w:rPr>
                <w:rFonts w:ascii="Times New Roman" w:hAnsi="Times New Roman" w:cs="Times New Roman"/>
                <w14:ligatures w14:val="standardContextual"/>
              </w:rPr>
            </w:pPr>
          </w:p>
          <w:p w14:paraId="7FD60738"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Иван Красимиров Иванов</w:t>
            </w:r>
          </w:p>
          <w:p w14:paraId="50DFFD7B" w14:textId="77777777" w:rsidR="005271DE"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Жана Бориславова Иванова</w:t>
            </w:r>
          </w:p>
          <w:p w14:paraId="3C0C478D"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Райна </w:t>
            </w:r>
            <w:proofErr w:type="spellStart"/>
            <w:r w:rsidRPr="00267A7C">
              <w:rPr>
                <w:rFonts w:ascii="Times New Roman" w:hAnsi="Times New Roman" w:cs="Times New Roman"/>
                <w14:ligatures w14:val="standardContextual"/>
              </w:rPr>
              <w:t>Костантинова</w:t>
            </w:r>
            <w:proofErr w:type="spellEnd"/>
            <w:r w:rsidRPr="00267A7C">
              <w:rPr>
                <w:rFonts w:ascii="Times New Roman" w:hAnsi="Times New Roman" w:cs="Times New Roman"/>
                <w14:ligatures w14:val="standardContextual"/>
              </w:rPr>
              <w:t xml:space="preserve"> Евтимова</w:t>
            </w:r>
          </w:p>
          <w:p w14:paraId="55416150" w14:textId="77777777" w:rsidR="009D10A3" w:rsidRPr="00267A7C" w:rsidRDefault="009D10A3" w:rsidP="009D10A3">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Метин Мехмед Сюлейман</w:t>
            </w:r>
          </w:p>
          <w:p w14:paraId="3E21CD55"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p>
          <w:p w14:paraId="52D09BC4" w14:textId="77777777" w:rsidR="000919E7" w:rsidRDefault="000919E7" w:rsidP="000919E7">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Борислав Любомиров Тасев</w:t>
            </w:r>
          </w:p>
          <w:p w14:paraId="6C30FED4"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p>
          <w:p w14:paraId="2EACFD95"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Виктория Георгиева Илиева</w:t>
            </w:r>
          </w:p>
          <w:p w14:paraId="3D890CA1"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Мария Генчева Георгиева</w:t>
            </w:r>
          </w:p>
          <w:p w14:paraId="4DB64B9D"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Евгений Кирилов </w:t>
            </w:r>
            <w:proofErr w:type="spellStart"/>
            <w:r w:rsidRPr="00267A7C">
              <w:rPr>
                <w:rFonts w:ascii="Times New Roman" w:hAnsi="Times New Roman" w:cs="Times New Roman"/>
                <w14:ligatures w14:val="standardContextual"/>
              </w:rPr>
              <w:t>Пепелянков</w:t>
            </w:r>
            <w:proofErr w:type="spellEnd"/>
          </w:p>
          <w:p w14:paraId="0DC9BE40"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Снежана Младенова Кондева</w:t>
            </w:r>
          </w:p>
          <w:p w14:paraId="4CA3669D" w14:textId="303E3F52"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Стоил Петромил Сотиров</w:t>
            </w:r>
          </w:p>
          <w:p w14:paraId="33A47791"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Милен </w:t>
            </w:r>
            <w:proofErr w:type="spellStart"/>
            <w:r w:rsidRPr="00267A7C">
              <w:rPr>
                <w:rFonts w:ascii="Times New Roman" w:hAnsi="Times New Roman" w:cs="Times New Roman"/>
                <w14:ligatures w14:val="standardContextual"/>
              </w:rPr>
              <w:t>Събинов</w:t>
            </w:r>
            <w:proofErr w:type="spellEnd"/>
            <w:r w:rsidRPr="00267A7C">
              <w:rPr>
                <w:rFonts w:ascii="Times New Roman" w:hAnsi="Times New Roman" w:cs="Times New Roman"/>
                <w14:ligatures w14:val="standardContextual"/>
              </w:rPr>
              <w:t xml:space="preserve"> </w:t>
            </w:r>
            <w:proofErr w:type="spellStart"/>
            <w:r w:rsidRPr="00267A7C">
              <w:rPr>
                <w:rFonts w:ascii="Times New Roman" w:hAnsi="Times New Roman" w:cs="Times New Roman"/>
                <w14:ligatures w14:val="standardContextual"/>
              </w:rPr>
              <w:t>Ревански</w:t>
            </w:r>
            <w:proofErr w:type="spellEnd"/>
          </w:p>
          <w:p w14:paraId="478BCA0B" w14:textId="77777777" w:rsidR="005271DE" w:rsidRPr="00267A7C" w:rsidRDefault="005271DE"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Анастасия Георгиева Дюлгерова</w:t>
            </w:r>
          </w:p>
          <w:p w14:paraId="5208E45B"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Стоян Красимиров Кожухаров</w:t>
            </w:r>
          </w:p>
          <w:p w14:paraId="3A2D5971"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Даниела Иванова Ненкова</w:t>
            </w:r>
          </w:p>
          <w:p w14:paraId="78CD0A7B"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Калоян Христов Колев</w:t>
            </w:r>
          </w:p>
          <w:p w14:paraId="6D1806FE"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Красимир Георгиев Сираков</w:t>
            </w:r>
          </w:p>
          <w:p w14:paraId="4DD13748"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lastRenderedPageBreak/>
              <w:t xml:space="preserve">Цветелин Минчев </w:t>
            </w:r>
            <w:proofErr w:type="spellStart"/>
            <w:r w:rsidRPr="00267A7C">
              <w:rPr>
                <w:rFonts w:ascii="Times New Roman" w:hAnsi="Times New Roman" w:cs="Times New Roman"/>
                <w14:ligatures w14:val="standardContextual"/>
              </w:rPr>
              <w:t>Хорозов</w:t>
            </w:r>
            <w:proofErr w:type="spellEnd"/>
          </w:p>
          <w:p w14:paraId="6E42AC7B"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Мариян Живков </w:t>
            </w:r>
            <w:proofErr w:type="spellStart"/>
            <w:r w:rsidRPr="00267A7C">
              <w:rPr>
                <w:rFonts w:ascii="Times New Roman" w:hAnsi="Times New Roman" w:cs="Times New Roman"/>
                <w14:ligatures w14:val="standardContextual"/>
              </w:rPr>
              <w:t>Живков</w:t>
            </w:r>
            <w:proofErr w:type="spellEnd"/>
          </w:p>
          <w:p w14:paraId="0EDFD709"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Адриан Христов Асенов</w:t>
            </w:r>
          </w:p>
          <w:p w14:paraId="3C491A8F"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Виолета Красимирова Темелкова-Петрова</w:t>
            </w:r>
          </w:p>
          <w:p w14:paraId="5B8CB2D2"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Десислава Здравкова </w:t>
            </w:r>
            <w:proofErr w:type="spellStart"/>
            <w:r w:rsidRPr="00267A7C">
              <w:rPr>
                <w:rFonts w:ascii="Times New Roman" w:hAnsi="Times New Roman" w:cs="Times New Roman"/>
                <w14:ligatures w14:val="standardContextual"/>
              </w:rPr>
              <w:t>Таранова</w:t>
            </w:r>
            <w:proofErr w:type="spellEnd"/>
            <w:r w:rsidRPr="00267A7C">
              <w:rPr>
                <w:rFonts w:ascii="Times New Roman" w:hAnsi="Times New Roman" w:cs="Times New Roman"/>
                <w14:ligatures w14:val="standardContextual"/>
              </w:rPr>
              <w:t>-Андонова</w:t>
            </w:r>
          </w:p>
          <w:p w14:paraId="3FB4F815"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Ивайло Веселинов Василев</w:t>
            </w:r>
          </w:p>
          <w:p w14:paraId="77D789AF"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Живка Василева Котева</w:t>
            </w:r>
          </w:p>
          <w:p w14:paraId="22CA054C"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Николай Иванов Георгиев</w:t>
            </w:r>
          </w:p>
          <w:p w14:paraId="3B39FEDD" w14:textId="77777777" w:rsidR="00BC511C" w:rsidRPr="00267A7C" w:rsidRDefault="00BC511C" w:rsidP="00BC511C">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Веселина Кирилова Кирилова-Стаменова</w:t>
            </w:r>
          </w:p>
          <w:p w14:paraId="4E449702" w14:textId="77777777" w:rsidR="00D57455" w:rsidRPr="00227DEE" w:rsidRDefault="00D82EA4" w:rsidP="005271DE">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Надя Асенова Ангелова-Цекова</w:t>
            </w:r>
          </w:p>
          <w:p w14:paraId="38620A55" w14:textId="77777777" w:rsidR="006A0076"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Велин Ангелов Пеев</w:t>
            </w:r>
          </w:p>
          <w:p w14:paraId="24333A38" w14:textId="77777777" w:rsidR="006A0076" w:rsidRPr="00267A7C"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Цветанка Петкова </w:t>
            </w:r>
            <w:proofErr w:type="spellStart"/>
            <w:r w:rsidRPr="00267A7C">
              <w:rPr>
                <w:rFonts w:ascii="Times New Roman" w:hAnsi="Times New Roman" w:cs="Times New Roman"/>
                <w14:ligatures w14:val="standardContextual"/>
              </w:rPr>
              <w:t>Петкова</w:t>
            </w:r>
            <w:proofErr w:type="spellEnd"/>
          </w:p>
          <w:p w14:paraId="5C4D39ED" w14:textId="77777777" w:rsidR="006A0076" w:rsidRPr="00D82EA4" w:rsidRDefault="006A0076" w:rsidP="006A0076">
            <w:pPr>
              <w:tabs>
                <w:tab w:val="left" w:pos="3495"/>
              </w:tabs>
              <w:spacing w:line="252" w:lineRule="auto"/>
              <w:rPr>
                <w:rFonts w:ascii="Times New Roman" w:hAnsi="Times New Roman" w:cs="Times New Roman"/>
                <w14:ligatures w14:val="standardContextual"/>
              </w:rPr>
            </w:pPr>
            <w:r w:rsidRPr="00D82EA4">
              <w:rPr>
                <w:rFonts w:ascii="Times New Roman" w:hAnsi="Times New Roman" w:cs="Times New Roman"/>
                <w14:ligatures w14:val="standardContextual"/>
              </w:rPr>
              <w:t>Петър Цанков Георгиев</w:t>
            </w:r>
          </w:p>
          <w:p w14:paraId="19B43329" w14:textId="77777777" w:rsidR="006A0076" w:rsidRPr="00D82EA4" w:rsidRDefault="006A0076" w:rsidP="006A0076">
            <w:pPr>
              <w:tabs>
                <w:tab w:val="left" w:pos="3495"/>
              </w:tabs>
              <w:spacing w:line="252" w:lineRule="auto"/>
              <w:rPr>
                <w:rFonts w:ascii="Times New Roman" w:hAnsi="Times New Roman" w:cs="Times New Roman"/>
                <w14:ligatures w14:val="standardContextual"/>
              </w:rPr>
            </w:pPr>
            <w:r w:rsidRPr="00D82EA4">
              <w:rPr>
                <w:rFonts w:ascii="Times New Roman" w:hAnsi="Times New Roman" w:cs="Times New Roman"/>
                <w14:ligatures w14:val="standardContextual"/>
              </w:rPr>
              <w:t xml:space="preserve">Явор Росенов Митев </w:t>
            </w:r>
          </w:p>
          <w:p w14:paraId="311B5B40" w14:textId="77777777" w:rsidR="006A0076" w:rsidRPr="00267A7C"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Валери Владимиров Цолов</w:t>
            </w:r>
          </w:p>
          <w:p w14:paraId="6B7BD17A" w14:textId="77777777" w:rsidR="006A0076" w:rsidRPr="00267A7C"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Анна Григорова Илиева</w:t>
            </w:r>
          </w:p>
          <w:p w14:paraId="0820154F" w14:textId="77777777" w:rsidR="006A0076" w:rsidRPr="00267A7C"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Явор Петров Гочев </w:t>
            </w:r>
          </w:p>
          <w:p w14:paraId="51DE2A93" w14:textId="77777777" w:rsidR="006A0076" w:rsidRPr="00267A7C" w:rsidRDefault="006A0076" w:rsidP="006A0076">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Добри Тенчев Тенев</w:t>
            </w:r>
          </w:p>
          <w:p w14:paraId="1827B290" w14:textId="6E521064" w:rsidR="006A0076" w:rsidRPr="006A0076" w:rsidRDefault="006A0076" w:rsidP="005271DE">
            <w:pPr>
              <w:tabs>
                <w:tab w:val="left" w:pos="3495"/>
              </w:tabs>
              <w:spacing w:line="252" w:lineRule="auto"/>
              <w:rPr>
                <w:rFonts w:ascii="Times New Roman" w:hAnsi="Times New Roman" w:cs="Times New Roman"/>
                <w:lang w:val="en-US"/>
                <w14:ligatures w14:val="standardContextual"/>
              </w:rPr>
            </w:pPr>
          </w:p>
        </w:tc>
      </w:tr>
      <w:tr w:rsidR="001E0522" w:rsidRPr="00267A7C" w14:paraId="23D29CE4" w14:textId="77777777" w:rsidTr="004848BE">
        <w:trPr>
          <w:trHeight w:val="689"/>
        </w:trPr>
        <w:tc>
          <w:tcPr>
            <w:tcW w:w="3602" w:type="dxa"/>
            <w:tcBorders>
              <w:top w:val="single" w:sz="4" w:space="0" w:color="000000"/>
              <w:left w:val="single" w:sz="4" w:space="0" w:color="000000"/>
              <w:bottom w:val="single" w:sz="4" w:space="0" w:color="000000"/>
              <w:right w:val="nil"/>
            </w:tcBorders>
            <w:shd w:val="clear" w:color="auto" w:fill="FFFFFF"/>
            <w:hideMark/>
          </w:tcPr>
          <w:p w14:paraId="1FFD0CB9" w14:textId="77777777" w:rsidR="001E0522" w:rsidRPr="00267A7C" w:rsidRDefault="001E0522" w:rsidP="00656091">
            <w:pPr>
              <w:spacing w:line="252" w:lineRule="auto"/>
              <w:jc w:val="right"/>
              <w:rPr>
                <w:rFonts w:ascii="Times New Roman" w:hAnsi="Times New Roman" w:cs="Times New Roman"/>
                <w14:ligatures w14:val="standardContextual"/>
              </w:rPr>
            </w:pPr>
            <w:r w:rsidRPr="00267A7C">
              <w:rPr>
                <w:rFonts w:ascii="Times New Roman" w:hAnsi="Times New Roman" w:cs="Times New Roman"/>
                <w14:ligatures w14:val="standardContextual"/>
              </w:rPr>
              <w:lastRenderedPageBreak/>
              <w:t>ОТСЪСТВАТ:</w:t>
            </w:r>
          </w:p>
        </w:tc>
        <w:tc>
          <w:tcPr>
            <w:tcW w:w="4648" w:type="dxa"/>
            <w:tcBorders>
              <w:top w:val="single" w:sz="4" w:space="0" w:color="000000"/>
              <w:left w:val="single" w:sz="4" w:space="0" w:color="000000"/>
              <w:bottom w:val="single" w:sz="4" w:space="0" w:color="000000"/>
              <w:right w:val="single" w:sz="4" w:space="0" w:color="000000"/>
            </w:tcBorders>
            <w:shd w:val="clear" w:color="auto" w:fill="FFFFFF"/>
            <w:hideMark/>
          </w:tcPr>
          <w:p w14:paraId="734A88E1" w14:textId="577B4CCD" w:rsidR="00D82EA4" w:rsidRPr="00267A7C" w:rsidRDefault="00D75BD5" w:rsidP="00D82EA4">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 xml:space="preserve">Анелия Иванова </w:t>
            </w:r>
            <w:proofErr w:type="spellStart"/>
            <w:r w:rsidRPr="00267A7C">
              <w:rPr>
                <w:rFonts w:ascii="Times New Roman" w:hAnsi="Times New Roman" w:cs="Times New Roman"/>
                <w14:ligatures w14:val="standardContextual"/>
              </w:rPr>
              <w:t>Иванова</w:t>
            </w:r>
            <w:proofErr w:type="spellEnd"/>
          </w:p>
          <w:p w14:paraId="342DC131" w14:textId="77777777" w:rsidR="00D75BD5" w:rsidRPr="00267A7C" w:rsidRDefault="00D75BD5" w:rsidP="00D75BD5">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Малина Маринова Найденова</w:t>
            </w:r>
          </w:p>
          <w:p w14:paraId="2DFCE8D5" w14:textId="77777777" w:rsidR="00D75BD5" w:rsidRDefault="00D75BD5" w:rsidP="00D75BD5">
            <w:pPr>
              <w:tabs>
                <w:tab w:val="left" w:pos="3495"/>
              </w:tabs>
              <w:spacing w:line="252" w:lineRule="auto"/>
              <w:rPr>
                <w:rFonts w:ascii="Times New Roman" w:hAnsi="Times New Roman" w:cs="Times New Roman"/>
                <w14:ligatures w14:val="standardContextual"/>
              </w:rPr>
            </w:pPr>
            <w:r w:rsidRPr="00D82EA4">
              <w:rPr>
                <w:rFonts w:ascii="Times New Roman" w:hAnsi="Times New Roman" w:cs="Times New Roman"/>
                <w14:ligatures w14:val="standardContextual"/>
              </w:rPr>
              <w:t>Стоил Владимиров Моллов</w:t>
            </w:r>
          </w:p>
          <w:p w14:paraId="063AFF84" w14:textId="77777777" w:rsidR="00D75BD5" w:rsidRPr="00267A7C" w:rsidRDefault="00D75BD5" w:rsidP="00D75BD5">
            <w:pPr>
              <w:tabs>
                <w:tab w:val="left" w:pos="3495"/>
              </w:tabs>
              <w:spacing w:line="252" w:lineRule="auto"/>
              <w:rPr>
                <w:rFonts w:ascii="Times New Roman" w:hAnsi="Times New Roman" w:cs="Times New Roman"/>
                <w14:ligatures w14:val="standardContextual"/>
              </w:rPr>
            </w:pPr>
            <w:r w:rsidRPr="00267A7C">
              <w:rPr>
                <w:rFonts w:ascii="Times New Roman" w:hAnsi="Times New Roman" w:cs="Times New Roman"/>
                <w14:ligatures w14:val="standardContextual"/>
              </w:rPr>
              <w:t>Веселин Захариев Варчев</w:t>
            </w:r>
          </w:p>
          <w:p w14:paraId="2A17122A" w14:textId="77777777" w:rsidR="00D82EA4" w:rsidRPr="00267A7C" w:rsidRDefault="00D82EA4" w:rsidP="00BC511C">
            <w:pPr>
              <w:tabs>
                <w:tab w:val="left" w:pos="3495"/>
              </w:tabs>
              <w:spacing w:line="252" w:lineRule="auto"/>
              <w:rPr>
                <w:rFonts w:ascii="Times New Roman" w:hAnsi="Times New Roman" w:cs="Times New Roman"/>
                <w14:ligatures w14:val="standardContextual"/>
              </w:rPr>
            </w:pPr>
          </w:p>
          <w:p w14:paraId="5D79C6F5" w14:textId="68D3E5D9" w:rsidR="0042449A" w:rsidRPr="00267A7C" w:rsidRDefault="0042449A" w:rsidP="00BC511C">
            <w:pPr>
              <w:tabs>
                <w:tab w:val="left" w:pos="3495"/>
              </w:tabs>
              <w:spacing w:line="252" w:lineRule="auto"/>
              <w:rPr>
                <w:rFonts w:ascii="Times New Roman" w:hAnsi="Times New Roman" w:cs="Times New Roman"/>
                <w14:ligatures w14:val="standardContextual"/>
              </w:rPr>
            </w:pPr>
          </w:p>
        </w:tc>
      </w:tr>
    </w:tbl>
    <w:p w14:paraId="61D9A247" w14:textId="77777777" w:rsidR="005808B0" w:rsidRPr="00267A7C" w:rsidRDefault="005808B0" w:rsidP="005808B0">
      <w:pPr>
        <w:spacing w:line="276" w:lineRule="auto"/>
        <w:ind w:firstLine="1134"/>
        <w:jc w:val="both"/>
        <w:rPr>
          <w:rFonts w:ascii="Times New Roman" w:hAnsi="Times New Roman" w:cs="Times New Roman"/>
        </w:rPr>
      </w:pPr>
      <w:bookmarkStart w:id="0" w:name="_Hlk164359884"/>
      <w:r w:rsidRPr="00267A7C">
        <w:rPr>
          <w:rFonts w:ascii="Times New Roman" w:hAnsi="Times New Roman" w:cs="Times New Roman"/>
        </w:rPr>
        <w:t xml:space="preserve">Присъстват повече от половината членове на ОИК – Столична община. </w:t>
      </w:r>
    </w:p>
    <w:p w14:paraId="75337A9F" w14:textId="77777777" w:rsidR="005808B0" w:rsidRPr="00267A7C" w:rsidRDefault="005808B0" w:rsidP="005808B0">
      <w:pPr>
        <w:spacing w:line="276" w:lineRule="auto"/>
        <w:ind w:firstLine="1134"/>
        <w:jc w:val="both"/>
        <w:rPr>
          <w:rFonts w:ascii="Times New Roman" w:hAnsi="Times New Roman" w:cs="Times New Roman"/>
        </w:rPr>
      </w:pPr>
      <w:r w:rsidRPr="00267A7C">
        <w:rPr>
          <w:rFonts w:ascii="Times New Roman" w:hAnsi="Times New Roman" w:cs="Times New Roman"/>
        </w:rPr>
        <w:t xml:space="preserve">На основание чл. 85, ал. 3 от Изборния кодекс, комисията има изискуемия от закона кворум за провеждането на заседание и за приемането на валидни решения. </w:t>
      </w:r>
    </w:p>
    <w:p w14:paraId="52F41721" w14:textId="46F04189" w:rsidR="005808B0" w:rsidRDefault="000919E7" w:rsidP="005808B0">
      <w:pPr>
        <w:spacing w:line="276" w:lineRule="auto"/>
        <w:ind w:firstLine="1134"/>
        <w:jc w:val="both"/>
        <w:rPr>
          <w:rFonts w:ascii="Times New Roman" w:hAnsi="Times New Roman" w:cs="Times New Roman"/>
        </w:rPr>
      </w:pPr>
      <w:r>
        <w:rPr>
          <w:rFonts w:ascii="Times New Roman" w:hAnsi="Times New Roman" w:cs="Times New Roman"/>
        </w:rPr>
        <w:t>П</w:t>
      </w:r>
      <w:r w:rsidR="00915A81">
        <w:rPr>
          <w:rFonts w:ascii="Times New Roman" w:hAnsi="Times New Roman" w:cs="Times New Roman"/>
        </w:rPr>
        <w:t xml:space="preserve">редседателят </w:t>
      </w:r>
      <w:r w:rsidR="005808B0" w:rsidRPr="00267A7C">
        <w:rPr>
          <w:rFonts w:ascii="Times New Roman" w:hAnsi="Times New Roman" w:cs="Times New Roman"/>
        </w:rPr>
        <w:t>откри заседанието.</w:t>
      </w:r>
    </w:p>
    <w:p w14:paraId="1363B054" w14:textId="786AE200" w:rsidR="001E0522" w:rsidRPr="00267A7C" w:rsidRDefault="000919E7" w:rsidP="005F76A1">
      <w:pPr>
        <w:spacing w:line="276" w:lineRule="auto"/>
        <w:ind w:firstLine="1134"/>
        <w:jc w:val="both"/>
        <w:rPr>
          <w:rFonts w:ascii="Times New Roman" w:hAnsi="Times New Roman" w:cs="Times New Roman"/>
        </w:rPr>
      </w:pPr>
      <w:r>
        <w:rPr>
          <w:rFonts w:ascii="Times New Roman" w:hAnsi="Times New Roman" w:cs="Times New Roman"/>
        </w:rPr>
        <w:t>П</w:t>
      </w:r>
      <w:r w:rsidR="005808B0" w:rsidRPr="00267A7C">
        <w:rPr>
          <w:rFonts w:ascii="Times New Roman" w:hAnsi="Times New Roman" w:cs="Times New Roman"/>
        </w:rPr>
        <w:t>редседателят на ОИК – Столична община направи предложение заседанието на комисията да протече при предварително обявения дневен ред, както следва:</w:t>
      </w:r>
    </w:p>
    <w:p w14:paraId="6F2F6551" w14:textId="77777777" w:rsidR="00821D3C" w:rsidRPr="00267A7C" w:rsidRDefault="00821D3C" w:rsidP="00821D3C">
      <w:pPr>
        <w:spacing w:line="276" w:lineRule="auto"/>
        <w:ind w:left="426"/>
        <w:jc w:val="both"/>
        <w:rPr>
          <w:rFonts w:ascii="Times New Roman" w:hAnsi="Times New Roman" w:cs="Times New Roman"/>
        </w:rPr>
      </w:pPr>
    </w:p>
    <w:p w14:paraId="26FA9EFC" w14:textId="42546255" w:rsidR="008E6EE9" w:rsidRPr="00914895" w:rsidRDefault="004279B2" w:rsidP="00784682">
      <w:pPr>
        <w:pStyle w:val="a9"/>
        <w:numPr>
          <w:ilvl w:val="0"/>
          <w:numId w:val="46"/>
        </w:numPr>
        <w:suppressAutoHyphens/>
        <w:spacing w:after="0" w:line="276" w:lineRule="auto"/>
        <w:ind w:left="426"/>
        <w:jc w:val="both"/>
        <w:rPr>
          <w:rStyle w:val="21"/>
          <w:rFonts w:ascii="Times New Roman" w:eastAsia="Times New Roman" w:hAnsi="Times New Roman" w:cs="Times New Roman"/>
          <w:sz w:val="24"/>
          <w:szCs w:val="24"/>
          <w:lang w:val="bg-BG" w:eastAsia="bg-BG"/>
          <w14:ligatures w14:val="none"/>
        </w:rPr>
      </w:pPr>
      <w:r w:rsidRPr="00990CE7">
        <w:rPr>
          <w:rFonts w:ascii="Times New Roman" w:hAnsi="Times New Roman" w:cs="Times New Roman"/>
          <w:sz w:val="24"/>
          <w:szCs w:val="24"/>
          <w:lang w:val="bg-BG"/>
        </w:rPr>
        <w:t xml:space="preserve"> </w:t>
      </w:r>
      <w:r w:rsidR="00914895" w:rsidRPr="00914895">
        <w:rPr>
          <w:rStyle w:val="21"/>
          <w:rFonts w:ascii="Times New Roman" w:hAnsi="Times New Roman" w:cs="Times New Roman"/>
          <w:sz w:val="24"/>
          <w:szCs w:val="24"/>
          <w:lang w:val="bg-BG"/>
        </w:rPr>
        <w:t>Подадени сигнали за прекратяване предсрочно пълномощията на Иван Михайлов Алексиев - общински съветник към Столичен общински съвет</w:t>
      </w:r>
    </w:p>
    <w:p w14:paraId="50AC5073" w14:textId="77777777" w:rsidR="00914895" w:rsidRPr="00990CE7" w:rsidRDefault="00914895" w:rsidP="00390F06">
      <w:pPr>
        <w:pStyle w:val="a9"/>
        <w:suppressAutoHyphens/>
        <w:spacing w:after="0" w:line="276" w:lineRule="auto"/>
        <w:ind w:left="426"/>
        <w:jc w:val="both"/>
        <w:rPr>
          <w:rFonts w:ascii="Times New Roman" w:eastAsia="Times New Roman" w:hAnsi="Times New Roman" w:cs="Times New Roman"/>
          <w:sz w:val="24"/>
          <w:szCs w:val="24"/>
          <w:lang w:val="bg-BG" w:eastAsia="bg-BG"/>
          <w14:ligatures w14:val="none"/>
        </w:rPr>
      </w:pPr>
    </w:p>
    <w:bookmarkEnd w:id="0"/>
    <w:p w14:paraId="55417590" w14:textId="77777777" w:rsidR="001E0522" w:rsidRPr="00267A7C" w:rsidRDefault="001E0522" w:rsidP="001E0522">
      <w:pPr>
        <w:spacing w:line="276" w:lineRule="auto"/>
        <w:ind w:firstLine="1134"/>
        <w:jc w:val="both"/>
        <w:rPr>
          <w:rFonts w:ascii="Times New Roman" w:hAnsi="Times New Roman" w:cs="Times New Roman"/>
          <w:b/>
          <w:bCs/>
        </w:rPr>
      </w:pPr>
      <w:r w:rsidRPr="00267A7C">
        <w:rPr>
          <w:rFonts w:ascii="Times New Roman" w:hAnsi="Times New Roman" w:cs="Times New Roman"/>
        </w:rPr>
        <w:t xml:space="preserve">Направеното предложение за дневен ред бе подложено на гласуване, както следва:  </w:t>
      </w:r>
    </w:p>
    <w:p w14:paraId="7154DD41" w14:textId="77777777" w:rsidR="00EC2134" w:rsidRDefault="00EC2134" w:rsidP="001E0522">
      <w:pPr>
        <w:spacing w:line="276" w:lineRule="auto"/>
        <w:ind w:firstLine="1134"/>
        <w:jc w:val="center"/>
        <w:rPr>
          <w:rFonts w:ascii="Times New Roman" w:hAnsi="Times New Roman" w:cs="Times New Roman"/>
          <w:b/>
          <w:bCs/>
        </w:rPr>
      </w:pPr>
    </w:p>
    <w:p w14:paraId="4B4807F4" w14:textId="770E0EA6" w:rsidR="001E0522" w:rsidRPr="00267A7C" w:rsidRDefault="001E0522" w:rsidP="001E0522">
      <w:pPr>
        <w:spacing w:line="276" w:lineRule="auto"/>
        <w:ind w:firstLine="1134"/>
        <w:jc w:val="center"/>
        <w:rPr>
          <w:rFonts w:ascii="Times New Roman" w:hAnsi="Times New Roman" w:cs="Times New Roman"/>
          <w:b/>
          <w:bCs/>
        </w:rPr>
      </w:pPr>
      <w:r w:rsidRPr="00267A7C">
        <w:rPr>
          <w:rFonts w:ascii="Times New Roman" w:hAnsi="Times New Roman" w:cs="Times New Roman"/>
          <w:b/>
          <w:bCs/>
        </w:rPr>
        <w:t>ГЛАСУВАЛИ</w:t>
      </w:r>
    </w:p>
    <w:p w14:paraId="63A107D1" w14:textId="77777777" w:rsidR="00A51352" w:rsidRPr="00267A7C" w:rsidRDefault="00A51352" w:rsidP="0042449A">
      <w:pPr>
        <w:spacing w:line="276" w:lineRule="auto"/>
        <w:ind w:firstLine="1134"/>
        <w:jc w:val="both"/>
        <w:rPr>
          <w:rFonts w:ascii="Times New Roman" w:hAnsi="Times New Roman" w:cs="Times New Roman"/>
          <w:b/>
          <w:bCs/>
        </w:rPr>
      </w:pPr>
    </w:p>
    <w:p w14:paraId="761C27B4" w14:textId="23EB2565" w:rsidR="00742F83" w:rsidRPr="00267A7C" w:rsidRDefault="001E0522" w:rsidP="000F5E6D">
      <w:pPr>
        <w:tabs>
          <w:tab w:val="left" w:pos="3495"/>
        </w:tabs>
        <w:spacing w:line="252" w:lineRule="auto"/>
        <w:jc w:val="both"/>
        <w:rPr>
          <w:rFonts w:ascii="Times New Roman" w:hAnsi="Times New Roman" w:cs="Times New Roman"/>
          <w14:ligatures w14:val="standardContextual"/>
        </w:rPr>
      </w:pPr>
      <w:r w:rsidRPr="00267A7C">
        <w:rPr>
          <w:rFonts w:ascii="Times New Roman" w:hAnsi="Times New Roman" w:cs="Times New Roman"/>
          <w:b/>
          <w:bCs/>
        </w:rPr>
        <w:t xml:space="preserve">          За:</w:t>
      </w:r>
      <w:r w:rsidRPr="00267A7C">
        <w:rPr>
          <w:rFonts w:ascii="Times New Roman" w:hAnsi="Times New Roman" w:cs="Times New Roman"/>
        </w:rPr>
        <w:t xml:space="preserve"> </w:t>
      </w:r>
      <w:r w:rsidR="00D82EA4">
        <w:rPr>
          <w:rFonts w:ascii="Times New Roman" w:hAnsi="Times New Roman" w:cs="Times New Roman"/>
        </w:rPr>
        <w:t xml:space="preserve"> </w:t>
      </w:r>
      <w:r w:rsidR="00D75BD5">
        <w:rPr>
          <w:rFonts w:ascii="Times New Roman" w:hAnsi="Times New Roman" w:cs="Times New Roman"/>
          <w14:ligatures w14:val="standardContextual"/>
        </w:rPr>
        <w:t xml:space="preserve">Полина Василева Витанова, </w:t>
      </w:r>
      <w:r w:rsidR="00D75BD5" w:rsidRPr="00267A7C">
        <w:rPr>
          <w:rFonts w:ascii="Times New Roman" w:hAnsi="Times New Roman" w:cs="Times New Roman"/>
          <w14:ligatures w14:val="standardContextual"/>
        </w:rPr>
        <w:t>Иван Красимиров Иванов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Жана Бориславова Иванова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Райна </w:t>
      </w:r>
      <w:proofErr w:type="spellStart"/>
      <w:r w:rsidR="00D75BD5" w:rsidRPr="00267A7C">
        <w:rPr>
          <w:rFonts w:ascii="Times New Roman" w:hAnsi="Times New Roman" w:cs="Times New Roman"/>
          <w14:ligatures w14:val="standardContextual"/>
        </w:rPr>
        <w:t>Костантинова</w:t>
      </w:r>
      <w:proofErr w:type="spellEnd"/>
      <w:r w:rsidR="00D75BD5" w:rsidRPr="00267A7C">
        <w:rPr>
          <w:rFonts w:ascii="Times New Roman" w:hAnsi="Times New Roman" w:cs="Times New Roman"/>
          <w14:ligatures w14:val="standardContextual"/>
        </w:rPr>
        <w:t xml:space="preserve"> Евтимова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Метин Мехмед Сюлейман</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Борислав Любомиров Тасев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Виктория Георгиева Илиева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Мария Генчева Георгиева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Евгений Кирилов </w:t>
      </w:r>
      <w:proofErr w:type="spellStart"/>
      <w:r w:rsidR="00D75BD5" w:rsidRPr="00267A7C">
        <w:rPr>
          <w:rFonts w:ascii="Times New Roman" w:hAnsi="Times New Roman" w:cs="Times New Roman"/>
          <w14:ligatures w14:val="standardContextual"/>
        </w:rPr>
        <w:t>Пепелянков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Снежана Младенова Кондева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Стоил Петромил Сотиров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Милен </w:t>
      </w:r>
      <w:proofErr w:type="spellStart"/>
      <w:r w:rsidR="00D75BD5" w:rsidRPr="00267A7C">
        <w:rPr>
          <w:rFonts w:ascii="Times New Roman" w:hAnsi="Times New Roman" w:cs="Times New Roman"/>
          <w14:ligatures w14:val="standardContextual"/>
        </w:rPr>
        <w:t>Събинов</w:t>
      </w:r>
      <w:proofErr w:type="spellEnd"/>
      <w:r w:rsidR="00D75BD5" w:rsidRPr="00267A7C">
        <w:rPr>
          <w:rFonts w:ascii="Times New Roman" w:hAnsi="Times New Roman" w:cs="Times New Roman"/>
          <w14:ligatures w14:val="standardContextual"/>
        </w:rPr>
        <w:t xml:space="preserve"> </w:t>
      </w:r>
      <w:proofErr w:type="spellStart"/>
      <w:r w:rsidR="00D75BD5" w:rsidRPr="00267A7C">
        <w:rPr>
          <w:rFonts w:ascii="Times New Roman" w:hAnsi="Times New Roman" w:cs="Times New Roman"/>
          <w14:ligatures w14:val="standardContextual"/>
        </w:rPr>
        <w:t>Ревански</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Анастасия Георгиева Дюлгерова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Стоян Красимиров Кожухаров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Даниела Иванова Ненкова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Калоян Христов Колев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Красимир Георгиев Сираков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Цветелин Минчев </w:t>
      </w:r>
      <w:proofErr w:type="spellStart"/>
      <w:r w:rsidR="00D75BD5" w:rsidRPr="00267A7C">
        <w:rPr>
          <w:rFonts w:ascii="Times New Roman" w:hAnsi="Times New Roman" w:cs="Times New Roman"/>
          <w14:ligatures w14:val="standardContextual"/>
        </w:rPr>
        <w:t>Хорозов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Мариян Живков </w:t>
      </w:r>
      <w:proofErr w:type="spellStart"/>
      <w:r w:rsidR="00D75BD5" w:rsidRPr="00267A7C">
        <w:rPr>
          <w:rFonts w:ascii="Times New Roman" w:hAnsi="Times New Roman" w:cs="Times New Roman"/>
          <w14:ligatures w14:val="standardContextual"/>
        </w:rPr>
        <w:t>Живков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Адриан Христов Асенов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Виолета Красимирова Темелкова-Петрова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lastRenderedPageBreak/>
        <w:t xml:space="preserve">Десислава Здравкова </w:t>
      </w:r>
      <w:proofErr w:type="spellStart"/>
      <w:r w:rsidR="00D75BD5" w:rsidRPr="00267A7C">
        <w:rPr>
          <w:rFonts w:ascii="Times New Roman" w:hAnsi="Times New Roman" w:cs="Times New Roman"/>
          <w14:ligatures w14:val="standardContextual"/>
        </w:rPr>
        <w:t>Таранова</w:t>
      </w:r>
      <w:proofErr w:type="spellEnd"/>
      <w:r w:rsidR="00D75BD5" w:rsidRPr="00267A7C">
        <w:rPr>
          <w:rFonts w:ascii="Times New Roman" w:hAnsi="Times New Roman" w:cs="Times New Roman"/>
          <w14:ligatures w14:val="standardContextual"/>
        </w:rPr>
        <w:t>-Андонова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Ивайло Веселинов Василев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Живка Василева Котева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Николай Иванов Георгиев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Веселина Кирилова Кирилова-Стаменова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Надя Асенова Ангелова-Цекова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Велин Ангелов Пеев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Цветанка Петкова </w:t>
      </w:r>
      <w:proofErr w:type="spellStart"/>
      <w:r w:rsidR="00D75BD5" w:rsidRPr="00267A7C">
        <w:rPr>
          <w:rFonts w:ascii="Times New Roman" w:hAnsi="Times New Roman" w:cs="Times New Roman"/>
          <w14:ligatures w14:val="standardContextual"/>
        </w:rPr>
        <w:t>Петкова</w:t>
      </w:r>
      <w:proofErr w:type="spellEnd"/>
      <w:r w:rsidR="00D75BD5">
        <w:rPr>
          <w:rFonts w:ascii="Times New Roman" w:hAnsi="Times New Roman" w:cs="Times New Roman"/>
          <w14:ligatures w14:val="standardContextual"/>
        </w:rPr>
        <w:t xml:space="preserve">, </w:t>
      </w:r>
      <w:r w:rsidR="00D75BD5" w:rsidRPr="00D82EA4">
        <w:rPr>
          <w:rFonts w:ascii="Times New Roman" w:hAnsi="Times New Roman" w:cs="Times New Roman"/>
          <w14:ligatures w14:val="standardContextual"/>
        </w:rPr>
        <w:t>Петър Цанков Георгиев</w:t>
      </w:r>
      <w:r w:rsidR="00D75BD5">
        <w:rPr>
          <w:rFonts w:ascii="Times New Roman" w:hAnsi="Times New Roman" w:cs="Times New Roman"/>
          <w14:ligatures w14:val="standardContextual"/>
        </w:rPr>
        <w:t xml:space="preserve">, </w:t>
      </w:r>
      <w:r w:rsidR="00D75BD5" w:rsidRPr="00D82EA4">
        <w:rPr>
          <w:rFonts w:ascii="Times New Roman" w:hAnsi="Times New Roman" w:cs="Times New Roman"/>
          <w14:ligatures w14:val="standardContextual"/>
        </w:rPr>
        <w:t xml:space="preserve">Явор Росенов Митев </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Валери Владимиров Цолов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Анна Григорова Илиева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Явор Петров Гочев </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Добри Тенчев Тенев</w:t>
      </w:r>
    </w:p>
    <w:p w14:paraId="5303074E" w14:textId="77777777" w:rsidR="001E0522" w:rsidRPr="00267A7C" w:rsidRDefault="001E0522" w:rsidP="001E0522">
      <w:pPr>
        <w:tabs>
          <w:tab w:val="left" w:pos="3495"/>
        </w:tabs>
        <w:spacing w:line="252" w:lineRule="auto"/>
        <w:jc w:val="both"/>
        <w:rPr>
          <w:rFonts w:ascii="Times New Roman" w:hAnsi="Times New Roman" w:cs="Times New Roman"/>
        </w:rPr>
      </w:pPr>
      <w:r w:rsidRPr="00267A7C">
        <w:rPr>
          <w:rFonts w:ascii="Times New Roman" w:hAnsi="Times New Roman" w:cs="Times New Roman"/>
          <w:b/>
          <w:bCs/>
        </w:rPr>
        <w:t xml:space="preserve">        Против:</w:t>
      </w:r>
      <w:r w:rsidRPr="00267A7C">
        <w:rPr>
          <w:rFonts w:ascii="Times New Roman" w:hAnsi="Times New Roman" w:cs="Times New Roman"/>
        </w:rPr>
        <w:t xml:space="preserve"> </w:t>
      </w:r>
      <w:r w:rsidRPr="00267A7C">
        <w:rPr>
          <w:rFonts w:ascii="Times New Roman" w:hAnsi="Times New Roman" w:cs="Times New Roman"/>
          <w:b/>
          <w:bCs/>
        </w:rPr>
        <w:t>няма</w:t>
      </w:r>
      <w:r w:rsidRPr="00267A7C">
        <w:rPr>
          <w:rFonts w:ascii="Times New Roman" w:hAnsi="Times New Roman" w:cs="Times New Roman"/>
        </w:rPr>
        <w:t>.</w:t>
      </w:r>
    </w:p>
    <w:p w14:paraId="363C127A" w14:textId="77777777" w:rsidR="001E0522" w:rsidRPr="00267A7C" w:rsidRDefault="001E0522" w:rsidP="001E0522">
      <w:pPr>
        <w:spacing w:line="276" w:lineRule="auto"/>
        <w:ind w:firstLine="1134"/>
        <w:jc w:val="both"/>
        <w:rPr>
          <w:rFonts w:ascii="Times New Roman" w:hAnsi="Times New Roman" w:cs="Times New Roman"/>
        </w:rPr>
      </w:pPr>
    </w:p>
    <w:p w14:paraId="399DB5AD" w14:textId="77777777" w:rsidR="001E0522" w:rsidRPr="00267A7C" w:rsidRDefault="001E0522" w:rsidP="001E0522">
      <w:pPr>
        <w:spacing w:line="276" w:lineRule="auto"/>
        <w:ind w:firstLine="1134"/>
        <w:jc w:val="both"/>
        <w:rPr>
          <w:rFonts w:ascii="Times New Roman" w:hAnsi="Times New Roman" w:cs="Times New Roman"/>
          <w:b/>
          <w:bCs/>
        </w:rPr>
      </w:pPr>
      <w:r w:rsidRPr="00267A7C">
        <w:rPr>
          <w:rFonts w:ascii="Times New Roman" w:hAnsi="Times New Roman" w:cs="Times New Roman"/>
        </w:rPr>
        <w:t>В резултат от гласуването, Комисията прие направеното предложение за дневен ред, поради което заседанието протече при посочения по-горе дневен ред на заседанието, като ОИК – Столична община пристъпи към разглеждане и обсъждане на точките от приетия дневен ред.</w:t>
      </w:r>
    </w:p>
    <w:p w14:paraId="6F40862D" w14:textId="77777777" w:rsidR="001E0522" w:rsidRPr="00267A7C" w:rsidRDefault="001E0522" w:rsidP="005808B0">
      <w:pPr>
        <w:spacing w:line="276" w:lineRule="auto"/>
        <w:jc w:val="both"/>
        <w:rPr>
          <w:rFonts w:ascii="Times New Roman" w:hAnsi="Times New Roman" w:cs="Times New Roman"/>
          <w:b/>
          <w:bCs/>
        </w:rPr>
      </w:pPr>
    </w:p>
    <w:p w14:paraId="61663C63" w14:textId="3253D5AE" w:rsidR="00D75BD5" w:rsidRPr="00D75BD5" w:rsidRDefault="0042449A" w:rsidP="00D75BD5">
      <w:pPr>
        <w:pStyle w:val="resh-title"/>
        <w:shd w:val="clear" w:color="auto" w:fill="FFFFFF"/>
        <w:spacing w:before="240" w:beforeAutospacing="0" w:after="240" w:afterAutospacing="0"/>
        <w:ind w:right="-164" w:firstLine="720"/>
        <w:jc w:val="both"/>
        <w:rPr>
          <w:rStyle w:val="21"/>
          <w:rFonts w:ascii="Times New Roman" w:eastAsia="Times New Roman" w:hAnsi="Times New Roman" w:cs="Times New Roman"/>
          <w:b/>
          <w:bCs/>
          <w:color w:val="000000" w:themeColor="text1"/>
          <w:sz w:val="28"/>
          <w:szCs w:val="28"/>
        </w:rPr>
      </w:pPr>
      <w:r w:rsidRPr="000919E7">
        <w:rPr>
          <w:b/>
          <w:bCs/>
          <w:u w:val="single"/>
        </w:rPr>
        <w:t>По т. 1 от дневния ред</w:t>
      </w:r>
      <w:r w:rsidR="00D75BD5" w:rsidRPr="00D75BD5">
        <w:rPr>
          <w:u w:val="single"/>
        </w:rPr>
        <w:t>:</w:t>
      </w:r>
      <w:r w:rsidR="00D75BD5" w:rsidRPr="00D75BD5">
        <w:rPr>
          <w:color w:val="000000" w:themeColor="text1"/>
        </w:rPr>
        <w:t xml:space="preserve"> </w:t>
      </w:r>
      <w:r w:rsidR="00D75BD5" w:rsidRPr="00D75BD5">
        <w:rPr>
          <w:rStyle w:val="21"/>
          <w:rFonts w:ascii="Times New Roman" w:hAnsi="Times New Roman" w:cs="Times New Roman"/>
          <w:sz w:val="24"/>
          <w:szCs w:val="24"/>
        </w:rPr>
        <w:t>относно</w:t>
      </w:r>
      <w:r w:rsidR="00D75BD5">
        <w:rPr>
          <w:rStyle w:val="21"/>
          <w:rFonts w:ascii="Times New Roman" w:hAnsi="Times New Roman" w:cs="Times New Roman"/>
          <w:sz w:val="24"/>
          <w:szCs w:val="24"/>
        </w:rPr>
        <w:t xml:space="preserve"> </w:t>
      </w:r>
      <w:r w:rsidR="00D75BD5" w:rsidRPr="00D75BD5">
        <w:rPr>
          <w:rStyle w:val="21"/>
          <w:rFonts w:ascii="Times New Roman" w:hAnsi="Times New Roman" w:cs="Times New Roman"/>
          <w:sz w:val="24"/>
          <w:szCs w:val="24"/>
        </w:rPr>
        <w:t xml:space="preserve">подадени сигнали за прекратяване предсрочно пълномощията на </w:t>
      </w:r>
      <w:r w:rsidR="00D75BD5">
        <w:rPr>
          <w:rStyle w:val="21"/>
          <w:rFonts w:ascii="Times New Roman" w:hAnsi="Times New Roman" w:cs="Times New Roman"/>
          <w:sz w:val="24"/>
          <w:szCs w:val="24"/>
        </w:rPr>
        <w:t>И</w:t>
      </w:r>
      <w:r w:rsidR="00D75BD5" w:rsidRPr="00D75BD5">
        <w:rPr>
          <w:rStyle w:val="21"/>
          <w:rFonts w:ascii="Times New Roman" w:hAnsi="Times New Roman" w:cs="Times New Roman"/>
          <w:sz w:val="24"/>
          <w:szCs w:val="24"/>
        </w:rPr>
        <w:t xml:space="preserve">ван </w:t>
      </w:r>
      <w:r w:rsidR="00D75BD5">
        <w:rPr>
          <w:rStyle w:val="21"/>
          <w:rFonts w:ascii="Times New Roman" w:hAnsi="Times New Roman" w:cs="Times New Roman"/>
          <w:sz w:val="24"/>
          <w:szCs w:val="24"/>
        </w:rPr>
        <w:t>М</w:t>
      </w:r>
      <w:r w:rsidR="00D75BD5" w:rsidRPr="00D75BD5">
        <w:rPr>
          <w:rStyle w:val="21"/>
          <w:rFonts w:ascii="Times New Roman" w:hAnsi="Times New Roman" w:cs="Times New Roman"/>
          <w:sz w:val="24"/>
          <w:szCs w:val="24"/>
        </w:rPr>
        <w:t>ихайлов Алексиев - общински съветник към Столичен общински съвет</w:t>
      </w:r>
    </w:p>
    <w:p w14:paraId="2A278998"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21"/>
          <w:rFonts w:ascii="Times New Roman" w:hAnsi="Times New Roman" w:cs="Times New Roman"/>
          <w:sz w:val="24"/>
          <w:szCs w:val="24"/>
        </w:rPr>
        <w:t>В Общинска избирателна комисия - Столична община са постъпили следните сигнали с искане за прекратяване предсрочно пълномощията на Иван Михайлов Алексиев - общински съветник към Столичен общински съвет: 1. Сигнал от Антон Александров Бранков, в качеството му на кандидат за общински съветник от листата на ПП "Възраждане", заведен с вх. № 2223 от 08.04.2025 г. в ОИК - Столична община, срещу положена клетва от Иван Михайлов Алексиев, като общински съветник на 13.11.2023 година и 2. Сигнал от Антон Александров Бранков, в качеството му на кандидат за общински съветник от листата на ПП "Възраждане", заведен с вх. № 2224 от 08.04.2025 г. в ОИК - Столична община, срещу положена клетва от Иван Михайлов Алексиев, като общински съветник на 13.11.2023 година.</w:t>
      </w:r>
    </w:p>
    <w:p w14:paraId="49D647B6"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21"/>
          <w:rFonts w:ascii="Times New Roman" w:hAnsi="Times New Roman" w:cs="Times New Roman"/>
          <w:sz w:val="24"/>
          <w:szCs w:val="24"/>
        </w:rPr>
        <w:t>За посочените сигнали се установи безспорно, че изложените констатации в същите имат връзка помежду си, касаят едно и също лице, срещу което са подадени, и съдържат твърдения за вероятна несъвместимост по чл. 30, ал. 4 и т. 4 ЗМСМА на Иван Михайлов Алексиев - общински съветник към Столичен общински съвет, поради което ОИК - Столична община е намерила, че следва двата сигнала да бъдат обедини и да се произнесе по тях с едно решение, съгласно чл. 213 ГПК, субсидиарно приложим на основание чл. 144 АПК.</w:t>
      </w:r>
    </w:p>
    <w:p w14:paraId="3C89F380" w14:textId="77777777" w:rsidR="00D75BD5" w:rsidRPr="00D75BD5" w:rsidRDefault="00D75BD5" w:rsidP="00D75BD5">
      <w:pPr>
        <w:pStyle w:val="af7"/>
        <w:ind w:firstLine="720"/>
        <w:jc w:val="both"/>
        <w:rPr>
          <w:rStyle w:val="af6"/>
          <w:rFonts w:eastAsiaTheme="majorEastAsia"/>
        </w:rPr>
      </w:pPr>
      <w:r w:rsidRPr="00D75BD5">
        <w:rPr>
          <w:rStyle w:val="21"/>
          <w:rFonts w:ascii="Times New Roman" w:hAnsi="Times New Roman" w:cs="Times New Roman"/>
          <w:sz w:val="24"/>
          <w:szCs w:val="24"/>
        </w:rPr>
        <w:t xml:space="preserve">В това производство, ОИК- Столична община се произнася с Решение </w:t>
      </w:r>
      <w:r w:rsidRPr="00D75BD5">
        <w:rPr>
          <w:rStyle w:val="23"/>
          <w:rFonts w:ascii="Times New Roman" w:hAnsi="Times New Roman" w:cs="Times New Roman"/>
          <w:sz w:val="24"/>
          <w:szCs w:val="24"/>
        </w:rPr>
        <w:t xml:space="preserve">№ 1275-МИ/14.04.2025г., срещу което е подадена жалба от страна на сигналиста </w:t>
      </w:r>
      <w:r w:rsidRPr="00D75BD5">
        <w:rPr>
          <w:rStyle w:val="21"/>
          <w:rFonts w:ascii="Times New Roman" w:hAnsi="Times New Roman" w:cs="Times New Roman"/>
          <w:sz w:val="24"/>
          <w:szCs w:val="24"/>
        </w:rPr>
        <w:t xml:space="preserve">Антон Александров Бранков. По неговата жалба е образувано в АССГ </w:t>
      </w:r>
      <w:proofErr w:type="spellStart"/>
      <w:r w:rsidRPr="00D75BD5">
        <w:rPr>
          <w:rStyle w:val="21"/>
          <w:rFonts w:ascii="Times New Roman" w:hAnsi="Times New Roman" w:cs="Times New Roman"/>
          <w:sz w:val="24"/>
          <w:szCs w:val="24"/>
        </w:rPr>
        <w:t>адм.д</w:t>
      </w:r>
      <w:proofErr w:type="spellEnd"/>
      <w:r w:rsidRPr="00D75BD5">
        <w:rPr>
          <w:rStyle w:val="21"/>
          <w:rFonts w:ascii="Times New Roman" w:hAnsi="Times New Roman" w:cs="Times New Roman"/>
          <w:sz w:val="24"/>
          <w:szCs w:val="24"/>
        </w:rPr>
        <w:t xml:space="preserve">. № 4279/2025г по описа на 33-ти състав и в последствие във ВАС </w:t>
      </w:r>
      <w:proofErr w:type="spellStart"/>
      <w:r w:rsidRPr="00D75BD5">
        <w:rPr>
          <w:rStyle w:val="21"/>
          <w:rFonts w:ascii="Times New Roman" w:hAnsi="Times New Roman" w:cs="Times New Roman"/>
          <w:sz w:val="24"/>
          <w:szCs w:val="24"/>
        </w:rPr>
        <w:t>адм.д</w:t>
      </w:r>
      <w:proofErr w:type="spellEnd"/>
      <w:r w:rsidRPr="00D75BD5">
        <w:rPr>
          <w:rStyle w:val="21"/>
          <w:rFonts w:ascii="Times New Roman" w:hAnsi="Times New Roman" w:cs="Times New Roman"/>
          <w:sz w:val="24"/>
          <w:szCs w:val="24"/>
        </w:rPr>
        <w:t xml:space="preserve">. № 8772/2025г по описа на Трето отделение. Съгласно постановените на тези две съдебни инстанции, влезли в сила, решения (Решение № 22952/03.07.2025 г. по адм. д. № 4279/2025 г. по описа на АССГ и Решение № 12408/03,12,2025г по </w:t>
      </w:r>
      <w:proofErr w:type="spellStart"/>
      <w:r w:rsidRPr="00D75BD5">
        <w:rPr>
          <w:rStyle w:val="21"/>
          <w:rFonts w:ascii="Times New Roman" w:hAnsi="Times New Roman" w:cs="Times New Roman"/>
          <w:sz w:val="24"/>
          <w:szCs w:val="24"/>
        </w:rPr>
        <w:t>адм.д</w:t>
      </w:r>
      <w:proofErr w:type="spellEnd"/>
      <w:r w:rsidRPr="00D75BD5">
        <w:rPr>
          <w:rStyle w:val="21"/>
          <w:rFonts w:ascii="Times New Roman" w:hAnsi="Times New Roman" w:cs="Times New Roman"/>
          <w:sz w:val="24"/>
          <w:szCs w:val="24"/>
        </w:rPr>
        <w:t xml:space="preserve">. № 8772/2025г на Трето отделение на ВАС), Решение </w:t>
      </w:r>
      <w:r w:rsidRPr="00D75BD5">
        <w:rPr>
          <w:rStyle w:val="23"/>
          <w:rFonts w:ascii="Times New Roman" w:hAnsi="Times New Roman" w:cs="Times New Roman"/>
          <w:sz w:val="24"/>
          <w:szCs w:val="24"/>
        </w:rPr>
        <w:t xml:space="preserve">№ 1275-МИ/14.04.2025г. на ОИК- Столична община е отменено и </w:t>
      </w:r>
      <w:r w:rsidRPr="00D75BD5">
        <w:rPr>
          <w:rStyle w:val="af6"/>
          <w:rFonts w:eastAsiaTheme="majorEastAsia"/>
        </w:rPr>
        <w:t>като административна преписка е върнато на комисията за ново произнасяне по същество на сигналите.</w:t>
      </w:r>
    </w:p>
    <w:p w14:paraId="134F3BF0"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af6"/>
          <w:rFonts w:eastAsiaTheme="majorEastAsia"/>
        </w:rPr>
        <w:t xml:space="preserve">Предвид горното, </w:t>
      </w:r>
      <w:r w:rsidRPr="00D75BD5">
        <w:rPr>
          <w:rStyle w:val="21"/>
          <w:rFonts w:ascii="Times New Roman" w:hAnsi="Times New Roman" w:cs="Times New Roman"/>
          <w:sz w:val="24"/>
          <w:szCs w:val="24"/>
        </w:rPr>
        <w:t xml:space="preserve">ОИК - Столична община пристъпи към изпълнение на дадените от съда указания, които се явяват задължителни за нея и разгледа по същество постъпилите сигнали с </w:t>
      </w:r>
      <w:proofErr w:type="spellStart"/>
      <w:r w:rsidRPr="00D75BD5">
        <w:rPr>
          <w:rStyle w:val="21"/>
          <w:rFonts w:ascii="Times New Roman" w:hAnsi="Times New Roman" w:cs="Times New Roman"/>
          <w:sz w:val="24"/>
          <w:szCs w:val="24"/>
        </w:rPr>
        <w:t>с</w:t>
      </w:r>
      <w:proofErr w:type="spellEnd"/>
      <w:r w:rsidRPr="00D75BD5">
        <w:rPr>
          <w:rStyle w:val="21"/>
          <w:rFonts w:ascii="Times New Roman" w:hAnsi="Times New Roman" w:cs="Times New Roman"/>
          <w:sz w:val="24"/>
          <w:szCs w:val="24"/>
        </w:rPr>
        <w:t xml:space="preserve"> вх. № 2223 от 08.04.2025 и с вх. № 2224 от 08.04.2025г. </w:t>
      </w:r>
    </w:p>
    <w:p w14:paraId="61BB0FC5"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b/>
          <w:bCs/>
          <w:sz w:val="24"/>
          <w:szCs w:val="24"/>
        </w:rPr>
        <w:t>Общинска избирателна комисия - Столична община приема следното:</w:t>
      </w:r>
    </w:p>
    <w:p w14:paraId="6058F180"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sz w:val="24"/>
          <w:szCs w:val="24"/>
        </w:rPr>
        <w:t xml:space="preserve">Посоченото в сигналите лице - Иван Михайлов Алексиев е избран и обявен за общински съветник към Столичен общински съвет с влязло в сила на 29.12.2023 г. (след обжалването му по съдебен ред) решение № 939-МИ от 30.10.2023 г., издадено от Общинска </w:t>
      </w:r>
      <w:r w:rsidRPr="00D75BD5">
        <w:rPr>
          <w:rStyle w:val="21"/>
          <w:rFonts w:ascii="Times New Roman" w:hAnsi="Times New Roman" w:cs="Times New Roman"/>
          <w:sz w:val="24"/>
          <w:szCs w:val="24"/>
        </w:rPr>
        <w:lastRenderedPageBreak/>
        <w:t>избирателна комисия - Столична община, издигнат от ПП "Възраждане".</w:t>
      </w:r>
    </w:p>
    <w:p w14:paraId="4F359BC8"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21"/>
          <w:rFonts w:ascii="Times New Roman" w:hAnsi="Times New Roman" w:cs="Times New Roman"/>
          <w:sz w:val="24"/>
          <w:szCs w:val="24"/>
        </w:rPr>
        <w:t>Съгласно императивните разпоредби на чл. 30, ал. 4 и ал. 7 и ал. 8 ЗМСМА, ОИК - Столична община действително разполага с компетентност да се произнесе по наведените в сигналите твърдения, защото компетентността на административния орган е специална, на него законодателят му е предоставил правомощието да реши въпрос, касаещ вероятно основание за прекратяване предсрочно пълномощията на общински съветник, съответно и дължи разглеждането на същите при изясняване на фактическата обстановка около изложените аргументи и след като събере необходимите доказателства по реда на АПК.</w:t>
      </w:r>
    </w:p>
    <w:p w14:paraId="56A63127"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Съгласно разпоредбата на чл. 30, ал. 4, т. 4 ЗМСМА пълномощията на общинския съветник се прекратяват предсрочно при избирането му за народен представител, министър, областен управител или кмет, при назначаването му за заместник-министър, заместник областен управител, заместник-кмет, кметски наместник или на щатна длъжност в съответната общинска администрация. Разпоредбата на чл. 30, ал. 7 от ЗМСМА предвижда, че в тридневен срок от получаване на справката и документите, удостоверяващи обстоятелствата по ал. 4, т. 4, общинската избирателна комисия обявява за избран за общински съветник следващия в листата кандидат.</w:t>
      </w:r>
    </w:p>
    <w:p w14:paraId="40B89BC8"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В изпълнение на това свое задължение и при спазване принципите на чл. 7 АПК, ОИК- Столична община взе под внимание служебно известни и факти и обстоятелства, а именно: </w:t>
      </w:r>
    </w:p>
    <w:p w14:paraId="053D0FBE"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sz w:val="24"/>
          <w:szCs w:val="24"/>
        </w:rPr>
        <w:t>А/ С вх. № 1734 от 23.11.2023 г. в ОИК - Столична Община е получено писмо от  Председателя на 49-то Народно събрание. Към писмото са приложени 2 (два) документа:</w:t>
      </w:r>
    </w:p>
    <w:p w14:paraId="12919576" w14:textId="77777777" w:rsidR="00D75BD5" w:rsidRPr="00D75BD5" w:rsidRDefault="00D75BD5" w:rsidP="00D75BD5">
      <w:pPr>
        <w:pStyle w:val="af7"/>
        <w:jc w:val="both"/>
        <w:rPr>
          <w:rStyle w:val="21"/>
          <w:rFonts w:ascii="Times New Roman" w:hAnsi="Times New Roman" w:cs="Times New Roman"/>
          <w:sz w:val="24"/>
          <w:szCs w:val="24"/>
        </w:rPr>
      </w:pPr>
      <w:r w:rsidRPr="00D75BD5">
        <w:rPr>
          <w:rStyle w:val="21"/>
          <w:rFonts w:ascii="Times New Roman" w:hAnsi="Times New Roman" w:cs="Times New Roman"/>
          <w:sz w:val="24"/>
          <w:szCs w:val="24"/>
        </w:rPr>
        <w:t xml:space="preserve">1.Писмо до Иван Михайлов Алексиев, с изх. № 49-350-06-56 от 22.11.2023 г. и 2.Писмо с вх. 49-3194-2 от 23.11.2023 г. от Иван Михайлов Алексиев. С първото от посочените писма, Народното събрание изисква от Иван Михайлов Алексиев да изрази недвусмислено дали подава оставка като народен представител и прекратяване на неговите пълномощия като такъв с решение на Народно събрание. С подаденото до Народното събрание писмо, Иван Михайлов Алексиев заявява категоричен отказ да бъде обявен за народен представител. Лицето заявява, че не е встъпвал в правомощията си на народен представител, поради което нямало защо да подава оставка като народен представител. </w:t>
      </w:r>
    </w:p>
    <w:p w14:paraId="761F9480"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sz w:val="24"/>
          <w:szCs w:val="24"/>
        </w:rPr>
        <w:t>Б/ Писмо, заведено с вх. № НС-02-76 от 30.11.2023 г. на ЦИК е получено от председателя на Народното събрание с приложени документи, изпратени до председателя на Народното събрание от Иван Михайлов Алексиев, копие от които се изпращат на Централната избирателна комисия. След обявяването му за избран за народен представител Иван Михайлов Алексиев е депозирал в Народното събрание заявление с вх. № 49-3194-2 от 10.11.2023 г., уведомление с вх. № 49-3194-2 от 21.11.2023 г. и писмо с вх. № 49-3194-2 от 23.11.2023 г., с които заявява, че не желае да бъде обявяван за народен представител, да полага клетва и встъпва в правомощията на народен представител и не счита, че трябва да подава оставка като народен представител. С оглед изложеното, Централната избирателна комисия е приела, че с подаденото заявление Иван Михайлов Алексиев отказва да встъпи в пълномощия и да положи клетва като народен представител в 49-то Народно събрание съгласно чл. 76, ал. 2 от Конституцията на Република България. Предвид горното, Централна избирателна комисия приема решение № 2917-НС от 30.11.2023 г., с което обявява за народен представител Вениамин Иванов Воденичаров, под № 8 в листата на ПП "Възраждане" от Двадесет и пети изборен район - София, в Четиридесет и деветото Народно събрание.</w:t>
      </w:r>
    </w:p>
    <w:p w14:paraId="3490DB07"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sz w:val="24"/>
          <w:szCs w:val="24"/>
        </w:rPr>
        <w:t xml:space="preserve">В хода на съдебно разглеждане на върната от съда на ОИК - Столична община преписка, Иван Михайлов Алексиев е имал възможност да се запознае и изложи становище по всички събрани по нея доказателства и установени факти и обстоятелства, включително и да заяви искания за събиране и установяване на допълнителни такива.  В този смисъл, на лицето е била осигурено правото и възможността да участва в производството по предсрочно прекратяване на пълномощията му, като това се установява от протоколите от проведените </w:t>
      </w:r>
      <w:r w:rsidRPr="00D75BD5">
        <w:rPr>
          <w:rStyle w:val="21"/>
          <w:rFonts w:ascii="Times New Roman" w:hAnsi="Times New Roman" w:cs="Times New Roman"/>
          <w:sz w:val="24"/>
          <w:szCs w:val="24"/>
        </w:rPr>
        <w:lastRenderedPageBreak/>
        <w:t xml:space="preserve">съдебни заседания. </w:t>
      </w:r>
    </w:p>
    <w:p w14:paraId="342F5E01" w14:textId="77777777" w:rsidR="00D75BD5" w:rsidRPr="00D75BD5" w:rsidRDefault="00D75BD5" w:rsidP="00D75BD5">
      <w:pPr>
        <w:pStyle w:val="af7"/>
        <w:ind w:firstLine="720"/>
        <w:jc w:val="both"/>
        <w:rPr>
          <w:rFonts w:ascii="Times New Roman" w:hAnsi="Times New Roman" w:cs="Times New Roman"/>
        </w:rPr>
      </w:pPr>
      <w:r w:rsidRPr="00D75BD5">
        <w:rPr>
          <w:rStyle w:val="21"/>
          <w:rFonts w:ascii="Times New Roman" w:hAnsi="Times New Roman" w:cs="Times New Roman"/>
          <w:sz w:val="24"/>
          <w:szCs w:val="24"/>
        </w:rPr>
        <w:t xml:space="preserve">Правилото на чл. 30, ал. 6 ЗМСМА съответства на установения в чл. 34 АПК принцип, според който административният орган е длъжен да осигури правото на участие на страните в административното производство. Участието на страните в административното производство се изразява не само в представянето на възражение, но и в осигуряване на възможност да представят доказателства, както и да се запознаят с доказателствата, събрани служебно от административния орган, като това видно от върната от съда преписка е извършено. Във връзка с настоящото (второ по ред) произнасяне по разглежданите сигнали, не са събирани нови доказателства и не са установявани нови факти и обстоятелства. </w:t>
      </w:r>
    </w:p>
    <w:p w14:paraId="18362AA0"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От правна страна, основанията за предсрочно прекратяване на пълномощията на общинския съветник са изложени в нормата на чл. 30, ал. 4 от ЗМСМА. В настоящия случай, налице са следните обстоятелства: </w:t>
      </w:r>
      <w:r w:rsidRPr="00D75BD5">
        <w:rPr>
          <w:rStyle w:val="21"/>
          <w:rFonts w:ascii="Times New Roman" w:hAnsi="Times New Roman" w:cs="Times New Roman"/>
          <w:sz w:val="24"/>
          <w:szCs w:val="24"/>
        </w:rPr>
        <w:t xml:space="preserve">Иван Михайлов Алексиев е избран и обявен за общински съветник към Столичен общински съвет с Решение № 939-МИ от 30.10.2023 г. на ОИК- Столична. </w:t>
      </w:r>
      <w:r w:rsidRPr="00D75BD5">
        <w:rPr>
          <w:rStyle w:val="af6"/>
          <w:rFonts w:eastAsiaTheme="majorEastAsia"/>
        </w:rPr>
        <w:t xml:space="preserve">Същият е обявен от ЦИК за избран за народен представител на 09.11.2023 г. като въпросът е дали притежава това качество към датата 13.11.2023 г., на която е положил клетва като общински съветник към Столичния общински съвет, поради което да е била налице законова несъвместимост при съвместяване в един и същи момент на две длъжности. Цитираната по-горе разпоредба на чл. 30, ал. 4, т. 4 ЗМСМА визира две основни хипотези на предсрочно прекратяване пълномощията на общинския съветник поради несъвместимост: </w:t>
      </w:r>
      <w:r w:rsidRPr="00D75BD5">
        <w:rPr>
          <w:rStyle w:val="af6"/>
          <w:rFonts w:eastAsiaTheme="majorEastAsia"/>
          <w:b/>
          <w:bCs/>
        </w:rPr>
        <w:t>при избирането му за народен представител, министър, областен управител или кмет (изборни длъжности)</w:t>
      </w:r>
      <w:r w:rsidRPr="00D75BD5">
        <w:rPr>
          <w:rStyle w:val="af6"/>
          <w:rFonts w:eastAsiaTheme="majorEastAsia"/>
        </w:rPr>
        <w:t xml:space="preserve"> и </w:t>
      </w:r>
      <w:r w:rsidRPr="00D75BD5">
        <w:rPr>
          <w:rStyle w:val="af6"/>
          <w:rFonts w:eastAsiaTheme="majorEastAsia"/>
          <w:b/>
          <w:bCs/>
        </w:rPr>
        <w:t>при назначаването му за заместник-министър, заместник областен управител, заместник-кмет, кметски наместник или на щатна длъжност в съответната общинска администрация</w:t>
      </w:r>
      <w:r w:rsidRPr="00D75BD5">
        <w:rPr>
          <w:rStyle w:val="af6"/>
          <w:rFonts w:eastAsiaTheme="majorEastAsia"/>
        </w:rPr>
        <w:t xml:space="preserve">. Следва да се посочи, че законодателят е използвал израза „избран за народен представител“, а не „встъпил в длъжност“ например, което носи еднозначност на това нормативно решение. При извършване на съответния лингвистичен анализ на този израз, използван в правната норма се налага разбирането, че не е необходимо избраният за народен представител да встъпи в длъжност като положи съответна клетва. В подкрепа на този извод е и съответстващата и последователна практика на Конституционния съд на Република България (КСРБ) развита в </w:t>
      </w:r>
      <w:r w:rsidRPr="00D75BD5">
        <w:rPr>
          <w:rStyle w:val="af6"/>
          <w:rFonts w:eastAsiaTheme="majorEastAsia"/>
          <w:b/>
          <w:bCs/>
        </w:rPr>
        <w:t>Тълкувателно решение</w:t>
      </w:r>
      <w:r w:rsidRPr="00D75BD5">
        <w:rPr>
          <w:rStyle w:val="af6"/>
          <w:rFonts w:eastAsiaTheme="majorEastAsia"/>
        </w:rPr>
        <w:t xml:space="preserve"> № 1 от 1992 г. по </w:t>
      </w:r>
      <w:proofErr w:type="spellStart"/>
      <w:r w:rsidRPr="00D75BD5">
        <w:rPr>
          <w:rStyle w:val="af6"/>
          <w:rFonts w:eastAsiaTheme="majorEastAsia"/>
        </w:rPr>
        <w:t>к.д</w:t>
      </w:r>
      <w:proofErr w:type="spellEnd"/>
      <w:r w:rsidRPr="00D75BD5">
        <w:rPr>
          <w:rStyle w:val="af6"/>
          <w:rFonts w:eastAsiaTheme="majorEastAsia"/>
        </w:rPr>
        <w:t xml:space="preserve">. № 18 от 1991 г; </w:t>
      </w:r>
      <w:r w:rsidRPr="00D75BD5">
        <w:rPr>
          <w:rStyle w:val="af6"/>
          <w:rFonts w:eastAsiaTheme="majorEastAsia"/>
          <w:b/>
          <w:bCs/>
        </w:rPr>
        <w:t xml:space="preserve"> Решение</w:t>
      </w:r>
      <w:r w:rsidRPr="00D75BD5">
        <w:rPr>
          <w:rStyle w:val="af6"/>
          <w:rFonts w:eastAsiaTheme="majorEastAsia"/>
        </w:rPr>
        <w:t xml:space="preserve"> № 5 от 1993 г. по </w:t>
      </w:r>
      <w:proofErr w:type="spellStart"/>
      <w:r w:rsidRPr="00D75BD5">
        <w:rPr>
          <w:rStyle w:val="af6"/>
          <w:rFonts w:eastAsiaTheme="majorEastAsia"/>
        </w:rPr>
        <w:t>к.д</w:t>
      </w:r>
      <w:proofErr w:type="spellEnd"/>
      <w:r w:rsidRPr="00D75BD5">
        <w:rPr>
          <w:rStyle w:val="af6"/>
          <w:rFonts w:eastAsiaTheme="majorEastAsia"/>
        </w:rPr>
        <w:t xml:space="preserve">. № 6/1993 г.; </w:t>
      </w:r>
      <w:r w:rsidRPr="00D75BD5">
        <w:rPr>
          <w:rStyle w:val="af6"/>
          <w:rFonts w:eastAsiaTheme="majorEastAsia"/>
          <w:b/>
          <w:bCs/>
        </w:rPr>
        <w:t>Решение</w:t>
      </w:r>
      <w:r w:rsidRPr="00D75BD5">
        <w:rPr>
          <w:rStyle w:val="af6"/>
          <w:rFonts w:eastAsiaTheme="majorEastAsia"/>
        </w:rPr>
        <w:t xml:space="preserve"> № 5 от 22.03.2001 г. по </w:t>
      </w:r>
      <w:proofErr w:type="spellStart"/>
      <w:r w:rsidRPr="00D75BD5">
        <w:rPr>
          <w:rStyle w:val="af6"/>
          <w:rFonts w:eastAsiaTheme="majorEastAsia"/>
        </w:rPr>
        <w:t>к.д</w:t>
      </w:r>
      <w:proofErr w:type="spellEnd"/>
      <w:r w:rsidRPr="00D75BD5">
        <w:rPr>
          <w:rStyle w:val="af6"/>
          <w:rFonts w:eastAsiaTheme="majorEastAsia"/>
        </w:rPr>
        <w:t xml:space="preserve">. № 5/2001 г; </w:t>
      </w:r>
      <w:r w:rsidRPr="00D75BD5">
        <w:rPr>
          <w:rStyle w:val="af6"/>
          <w:rFonts w:eastAsiaTheme="majorEastAsia"/>
          <w:b/>
          <w:bCs/>
        </w:rPr>
        <w:t>Решение</w:t>
      </w:r>
      <w:r w:rsidRPr="00D75BD5">
        <w:rPr>
          <w:rStyle w:val="af6"/>
          <w:rFonts w:eastAsiaTheme="majorEastAsia"/>
        </w:rPr>
        <w:t xml:space="preserve"> № 13 от 15.12.2010 г. по </w:t>
      </w:r>
      <w:proofErr w:type="spellStart"/>
      <w:r w:rsidRPr="00D75BD5">
        <w:rPr>
          <w:rStyle w:val="af6"/>
          <w:rFonts w:eastAsiaTheme="majorEastAsia"/>
        </w:rPr>
        <w:t>к.д</w:t>
      </w:r>
      <w:proofErr w:type="spellEnd"/>
      <w:r w:rsidRPr="00D75BD5">
        <w:rPr>
          <w:rStyle w:val="af6"/>
          <w:rFonts w:eastAsiaTheme="majorEastAsia"/>
        </w:rPr>
        <w:t xml:space="preserve">. № 12 от 2010 г.; </w:t>
      </w:r>
      <w:r w:rsidRPr="00D75BD5">
        <w:rPr>
          <w:rStyle w:val="af6"/>
          <w:rFonts w:eastAsiaTheme="majorEastAsia"/>
          <w:b/>
          <w:bCs/>
        </w:rPr>
        <w:t>Решение</w:t>
      </w:r>
      <w:r w:rsidRPr="00D75BD5">
        <w:rPr>
          <w:rStyle w:val="af6"/>
          <w:rFonts w:eastAsiaTheme="majorEastAsia"/>
        </w:rPr>
        <w:t xml:space="preserve"> № 7 от 2013 г. по </w:t>
      </w:r>
      <w:proofErr w:type="spellStart"/>
      <w:r w:rsidRPr="00D75BD5">
        <w:rPr>
          <w:rStyle w:val="af6"/>
          <w:rFonts w:eastAsiaTheme="majorEastAsia"/>
        </w:rPr>
        <w:t>к.д</w:t>
      </w:r>
      <w:proofErr w:type="spellEnd"/>
      <w:r w:rsidRPr="00D75BD5">
        <w:rPr>
          <w:rStyle w:val="af6"/>
          <w:rFonts w:eastAsiaTheme="majorEastAsia"/>
        </w:rPr>
        <w:t xml:space="preserve">. № 16/2013 г.; </w:t>
      </w:r>
      <w:r w:rsidRPr="00D75BD5">
        <w:rPr>
          <w:rStyle w:val="af6"/>
          <w:rFonts w:eastAsiaTheme="majorEastAsia"/>
          <w:b/>
          <w:bCs/>
        </w:rPr>
        <w:t>Решение</w:t>
      </w:r>
      <w:r w:rsidRPr="00D75BD5">
        <w:rPr>
          <w:rStyle w:val="af6"/>
          <w:rFonts w:eastAsiaTheme="majorEastAsia"/>
        </w:rPr>
        <w:t xml:space="preserve"> № 3 от 2019 г. по </w:t>
      </w:r>
      <w:proofErr w:type="spellStart"/>
      <w:r w:rsidRPr="00D75BD5">
        <w:rPr>
          <w:rStyle w:val="af6"/>
          <w:rFonts w:eastAsiaTheme="majorEastAsia"/>
        </w:rPr>
        <w:t>к.д</w:t>
      </w:r>
      <w:proofErr w:type="spellEnd"/>
      <w:r w:rsidRPr="00D75BD5">
        <w:rPr>
          <w:rStyle w:val="af6"/>
          <w:rFonts w:eastAsiaTheme="majorEastAsia"/>
        </w:rPr>
        <w:t xml:space="preserve">. №16/2018 г. и </w:t>
      </w:r>
      <w:r w:rsidRPr="00D75BD5">
        <w:rPr>
          <w:rStyle w:val="af6"/>
          <w:rFonts w:eastAsiaTheme="majorEastAsia"/>
          <w:b/>
          <w:bCs/>
        </w:rPr>
        <w:t>Решение</w:t>
      </w:r>
      <w:r w:rsidRPr="00D75BD5">
        <w:rPr>
          <w:rStyle w:val="af6"/>
          <w:rFonts w:eastAsiaTheme="majorEastAsia"/>
        </w:rPr>
        <w:t xml:space="preserve"> № 13 от 24.09.2020 г. по </w:t>
      </w:r>
      <w:proofErr w:type="spellStart"/>
      <w:r w:rsidRPr="00D75BD5">
        <w:rPr>
          <w:rStyle w:val="af6"/>
          <w:rFonts w:eastAsiaTheme="majorEastAsia"/>
        </w:rPr>
        <w:t>к.д</w:t>
      </w:r>
      <w:proofErr w:type="spellEnd"/>
      <w:r w:rsidRPr="00D75BD5">
        <w:rPr>
          <w:rStyle w:val="af6"/>
          <w:rFonts w:eastAsiaTheme="majorEastAsia"/>
        </w:rPr>
        <w:t>. № 5/2020 г.</w:t>
      </w:r>
    </w:p>
    <w:p w14:paraId="710E02EE" w14:textId="77777777" w:rsidR="00D75BD5" w:rsidRPr="00D75BD5" w:rsidRDefault="00D75BD5" w:rsidP="00D75BD5">
      <w:pPr>
        <w:pStyle w:val="af7"/>
        <w:ind w:firstLine="720"/>
        <w:jc w:val="both"/>
        <w:rPr>
          <w:rFonts w:ascii="Times New Roman" w:hAnsi="Times New Roman" w:cs="Times New Roman"/>
        </w:rPr>
      </w:pPr>
      <w:r w:rsidRPr="00D75BD5">
        <w:rPr>
          <w:rStyle w:val="af6"/>
          <w:rFonts w:eastAsiaTheme="majorEastAsia"/>
        </w:rPr>
        <w:t xml:space="preserve">Също така в посочената практика на КСРБ е прието, че за Народното събрание мандатът настъпва с избора. Полагането на клетвата предвидена в чл. 76, ал. 2 от Конституцията е условие не за възникване на мандата, а за да се встъпи в изпълнение на пълномощията. </w:t>
      </w:r>
    </w:p>
    <w:p w14:paraId="41935740"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Систематичното място на разпоредбата на чл. 76, ал. 2 от Конституцията при конституирането на Народното събрание като орган, непосредствено след неговото откриване и преди избирането на председател и заместник-председатели, потвърждава извода, че полагането на клетвата е свързано юридически с встъпването на народните представители в изпълнение на пълномощията им. </w:t>
      </w:r>
    </w:p>
    <w:p w14:paraId="4C871694"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Несъвместимостта е функция на изпълнението на пълномощията и упражняването на правата и задълженията по две паралелни правоотношения, вкл. по две изборни длъжности, за които на конституционно или законово ниво е предвидена забрана за съвместяване. Съгласно направеното от КС тълкуване, полагането на конституционната клетва по чл. 76, ал. 2 от Конституцията е условие не за възникване на мандата, а за да се встъпи в изпълнение на пълномощията на народен представител. </w:t>
      </w:r>
    </w:p>
    <w:p w14:paraId="757A0DEB"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В настоящия случай, се установява въз основа на представените по административната преписка доказателства, че от </w:t>
      </w:r>
      <w:r w:rsidRPr="00D75BD5">
        <w:rPr>
          <w:rStyle w:val="21"/>
          <w:rFonts w:ascii="Times New Roman" w:hAnsi="Times New Roman" w:cs="Times New Roman"/>
          <w:sz w:val="24"/>
          <w:szCs w:val="24"/>
        </w:rPr>
        <w:t xml:space="preserve">Иван Михайлов Алексиев </w:t>
      </w:r>
      <w:r w:rsidRPr="00D75BD5">
        <w:rPr>
          <w:rStyle w:val="af6"/>
          <w:rFonts w:eastAsiaTheme="majorEastAsia"/>
        </w:rPr>
        <w:t xml:space="preserve">не е положена </w:t>
      </w:r>
      <w:r w:rsidRPr="00D75BD5">
        <w:rPr>
          <w:rStyle w:val="af6"/>
          <w:rFonts w:eastAsiaTheme="majorEastAsia"/>
        </w:rPr>
        <w:lastRenderedPageBreak/>
        <w:t>клетва като народен представител към дата 13.11.2023 г., на която е положил клетва като общински съветник към СОС, съответно същият не е встъпил в изпълнение пълномощията на народен представител.</w:t>
      </w:r>
    </w:p>
    <w:p w14:paraId="6674EEA0" w14:textId="77777777" w:rsidR="00D75BD5" w:rsidRPr="00D75BD5" w:rsidRDefault="00D75BD5" w:rsidP="00D75BD5">
      <w:pPr>
        <w:pStyle w:val="af7"/>
        <w:ind w:firstLine="720"/>
        <w:jc w:val="both"/>
        <w:rPr>
          <w:rStyle w:val="af6"/>
          <w:rFonts w:eastAsiaTheme="majorEastAsia"/>
        </w:rPr>
      </w:pPr>
      <w:r w:rsidRPr="00D75BD5">
        <w:rPr>
          <w:rStyle w:val="af6"/>
          <w:rFonts w:eastAsiaTheme="majorEastAsia"/>
        </w:rPr>
        <w:t xml:space="preserve">Установено е и че обявеният с Решение № 2884-НС от 09.11.2023 г. на ЦИК за избран за народен представител </w:t>
      </w:r>
      <w:r w:rsidRPr="00D75BD5">
        <w:rPr>
          <w:rStyle w:val="21"/>
          <w:rFonts w:ascii="Times New Roman" w:hAnsi="Times New Roman" w:cs="Times New Roman"/>
          <w:sz w:val="24"/>
          <w:szCs w:val="24"/>
        </w:rPr>
        <w:t>Иван Михайлов Алексиев</w:t>
      </w:r>
      <w:r w:rsidRPr="00D75BD5">
        <w:rPr>
          <w:rStyle w:val="af6"/>
          <w:rFonts w:eastAsiaTheme="majorEastAsia"/>
        </w:rPr>
        <w:t xml:space="preserve"> е предприел действия по отстраняване на възникнала несъвместимост с подадените заявление с вх. № 49-3194-2 от 10.11.2023 г. до председателя на Народното събрание и заявление с вх. № НС-10-106 от 10.11.2023 г. до ЦИК, в които заявява, че не желае да бъде обявен за избран за народен представител. Същите са подадени след постановяване на решението на ЦИК за избора му за народен представител и са депозирани преди да положи клетва по чл. 32, ал. 1 ЗМСМА, когато съгласно чл. 30, ал. 1 ЗМСМА възникват пълномощията на общинския съветник. </w:t>
      </w:r>
    </w:p>
    <w:p w14:paraId="2EF34C83" w14:textId="77777777" w:rsidR="00D75BD5" w:rsidRPr="00D75BD5" w:rsidRDefault="00D75BD5" w:rsidP="00D75BD5">
      <w:pPr>
        <w:pStyle w:val="af7"/>
        <w:ind w:firstLine="720"/>
        <w:jc w:val="both"/>
        <w:rPr>
          <w:rFonts w:ascii="Times New Roman" w:hAnsi="Times New Roman" w:cs="Times New Roman"/>
        </w:rPr>
      </w:pPr>
      <w:r w:rsidRPr="00D75BD5">
        <w:rPr>
          <w:rStyle w:val="af6"/>
          <w:rFonts w:eastAsiaTheme="majorEastAsia"/>
        </w:rPr>
        <w:t xml:space="preserve">Предприетите в случая действия по отстраняване на несъвместимостта и привеждане на положението в съответствие със законовите изисквания не са достатъчни, за да се приеме, че същият не притежавал качеството на избран народен представител към датата, на която е положил клетва като общински съветник. Както бе посочено по-горе, разпоредбата на чл. 30, ал. 4, т. 4 от ЗСМСМА предвижда, че факта на избиране на лицето за народен представител препятства възможността за встъпването му в длъжността на общински съветник. Само по себе си подаването на заявление за отказ от встъпване в длъжност като народен представител не е достатъчно, за да се приеме, че същият не притежава качеството на избран народен представител. Необходимо, в случая е наличието на последващ акт от съответният орган, който да финализира процеса на прекратяване на пълномощията на народния представител. Такъв акт би бил полагане на клетва на следващият в листата избран народен представител. </w:t>
      </w:r>
    </w:p>
    <w:p w14:paraId="46CB1601" w14:textId="77777777" w:rsidR="00D75BD5" w:rsidRPr="00D75BD5" w:rsidRDefault="00D75BD5" w:rsidP="00D75BD5">
      <w:pPr>
        <w:pStyle w:val="af7"/>
        <w:jc w:val="both"/>
        <w:rPr>
          <w:rFonts w:ascii="Times New Roman" w:hAnsi="Times New Roman" w:cs="Times New Roman"/>
        </w:rPr>
      </w:pPr>
    </w:p>
    <w:p w14:paraId="78180B16" w14:textId="46C08E52"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21"/>
          <w:rFonts w:ascii="Times New Roman" w:hAnsi="Times New Roman" w:cs="Times New Roman"/>
          <w:sz w:val="24"/>
          <w:szCs w:val="24"/>
        </w:rPr>
        <w:t>Предвид изложеното и на основание чл. 87, ал. 1, т. 1 ИК и чл. 30, ал. 6 и 7 ЗМСМА, ОИК - Столична община</w:t>
      </w:r>
      <w:r w:rsidR="00390F06">
        <w:rPr>
          <w:rStyle w:val="21"/>
          <w:rFonts w:ascii="Times New Roman" w:hAnsi="Times New Roman" w:cs="Times New Roman"/>
          <w:sz w:val="24"/>
          <w:szCs w:val="24"/>
        </w:rPr>
        <w:t xml:space="preserve"> прие</w:t>
      </w:r>
    </w:p>
    <w:p w14:paraId="4D6E4C51" w14:textId="77777777" w:rsidR="00D75BD5" w:rsidRPr="00D75BD5" w:rsidRDefault="00D75BD5" w:rsidP="00D75BD5">
      <w:pPr>
        <w:pStyle w:val="af7"/>
        <w:ind w:firstLine="720"/>
        <w:jc w:val="both"/>
        <w:rPr>
          <w:rFonts w:ascii="Times New Roman" w:hAnsi="Times New Roman" w:cs="Times New Roman"/>
        </w:rPr>
      </w:pPr>
    </w:p>
    <w:p w14:paraId="6420B86D" w14:textId="46C3C493" w:rsidR="00390F06" w:rsidRDefault="00390F06" w:rsidP="00390F06">
      <w:pPr>
        <w:pStyle w:val="resh-title"/>
        <w:shd w:val="clear" w:color="auto" w:fill="FFFFFF"/>
        <w:spacing w:before="240" w:beforeAutospacing="0" w:after="240" w:afterAutospacing="0"/>
        <w:ind w:right="1200"/>
        <w:jc w:val="center"/>
        <w:rPr>
          <w:b/>
          <w:bCs/>
          <w:color w:val="000000" w:themeColor="text1"/>
          <w:sz w:val="28"/>
          <w:szCs w:val="28"/>
        </w:rPr>
      </w:pPr>
      <w:r>
        <w:rPr>
          <w:b/>
          <w:bCs/>
          <w:color w:val="000000" w:themeColor="text1"/>
          <w:sz w:val="28"/>
          <w:szCs w:val="28"/>
        </w:rPr>
        <w:t xml:space="preserve">       </w:t>
      </w:r>
      <w:r w:rsidRPr="00FD6FCF">
        <w:rPr>
          <w:b/>
          <w:bCs/>
          <w:color w:val="000000" w:themeColor="text1"/>
          <w:sz w:val="28"/>
          <w:szCs w:val="28"/>
        </w:rPr>
        <w:t>РЕШЕНИЕ № 14</w:t>
      </w:r>
      <w:r w:rsidRPr="002C1ACD">
        <w:rPr>
          <w:b/>
          <w:bCs/>
          <w:color w:val="000000" w:themeColor="text1"/>
          <w:sz w:val="28"/>
          <w:szCs w:val="28"/>
        </w:rPr>
        <w:t>2</w:t>
      </w:r>
      <w:r>
        <w:rPr>
          <w:b/>
          <w:bCs/>
          <w:color w:val="000000" w:themeColor="text1"/>
          <w:sz w:val="28"/>
          <w:szCs w:val="28"/>
        </w:rPr>
        <w:t>3</w:t>
      </w:r>
      <w:r w:rsidRPr="00FD6FCF">
        <w:rPr>
          <w:b/>
          <w:bCs/>
          <w:color w:val="000000" w:themeColor="text1"/>
          <w:sz w:val="28"/>
          <w:szCs w:val="28"/>
        </w:rPr>
        <w:t>-МИ</w:t>
      </w:r>
      <w:r w:rsidRPr="00CF7CE2">
        <w:rPr>
          <w:b/>
          <w:bCs/>
          <w:color w:val="000000" w:themeColor="text1"/>
          <w:sz w:val="28"/>
          <w:szCs w:val="28"/>
        </w:rPr>
        <w:t>/</w:t>
      </w:r>
      <w:r w:rsidRPr="002C1ACD">
        <w:rPr>
          <w:b/>
          <w:bCs/>
          <w:color w:val="000000" w:themeColor="text1"/>
          <w:sz w:val="28"/>
          <w:szCs w:val="28"/>
        </w:rPr>
        <w:t>1</w:t>
      </w:r>
      <w:r w:rsidRPr="00A71B0B">
        <w:rPr>
          <w:b/>
          <w:bCs/>
          <w:color w:val="000000" w:themeColor="text1"/>
          <w:sz w:val="28"/>
          <w:szCs w:val="28"/>
        </w:rPr>
        <w:t>5</w:t>
      </w:r>
      <w:r w:rsidRPr="00CF7CE2">
        <w:rPr>
          <w:b/>
          <w:bCs/>
          <w:color w:val="000000" w:themeColor="text1"/>
          <w:sz w:val="28"/>
          <w:szCs w:val="28"/>
        </w:rPr>
        <w:t>.1</w:t>
      </w:r>
      <w:r w:rsidRPr="00A71B0B">
        <w:rPr>
          <w:b/>
          <w:bCs/>
          <w:color w:val="000000" w:themeColor="text1"/>
          <w:sz w:val="28"/>
          <w:szCs w:val="28"/>
        </w:rPr>
        <w:t>2</w:t>
      </w:r>
      <w:r w:rsidRPr="00CF7CE2">
        <w:rPr>
          <w:b/>
          <w:bCs/>
          <w:color w:val="000000" w:themeColor="text1"/>
          <w:sz w:val="28"/>
          <w:szCs w:val="28"/>
        </w:rPr>
        <w:t>.2025 г.</w:t>
      </w:r>
    </w:p>
    <w:p w14:paraId="1965753C" w14:textId="77777777" w:rsidR="00D75BD5" w:rsidRPr="00D75BD5" w:rsidRDefault="00D75BD5" w:rsidP="00D75BD5">
      <w:pPr>
        <w:pStyle w:val="af7"/>
        <w:jc w:val="center"/>
        <w:rPr>
          <w:rFonts w:ascii="Times New Roman" w:hAnsi="Times New Roman" w:cs="Times New Roman"/>
        </w:rPr>
      </w:pPr>
    </w:p>
    <w:p w14:paraId="644F4A66" w14:textId="77777777" w:rsidR="00D75BD5" w:rsidRPr="00D75BD5" w:rsidRDefault="00D75BD5" w:rsidP="00D75BD5">
      <w:pPr>
        <w:pStyle w:val="af7"/>
        <w:ind w:firstLine="720"/>
        <w:jc w:val="both"/>
        <w:rPr>
          <w:rStyle w:val="af6"/>
          <w:rFonts w:eastAsiaTheme="majorEastAsia"/>
        </w:rPr>
      </w:pPr>
      <w:r w:rsidRPr="00D75BD5">
        <w:rPr>
          <w:rStyle w:val="21"/>
          <w:rFonts w:ascii="Times New Roman" w:hAnsi="Times New Roman" w:cs="Times New Roman"/>
          <w:b/>
          <w:bCs/>
          <w:sz w:val="24"/>
          <w:szCs w:val="24"/>
        </w:rPr>
        <w:t>ПРЕКРАТЯВА ПРЕДСРОЧНО ПРАВОМОЩИЯТА</w:t>
      </w:r>
      <w:r w:rsidRPr="00D75BD5">
        <w:rPr>
          <w:rStyle w:val="21"/>
          <w:rFonts w:ascii="Times New Roman" w:hAnsi="Times New Roman" w:cs="Times New Roman"/>
          <w:sz w:val="24"/>
          <w:szCs w:val="24"/>
        </w:rPr>
        <w:t xml:space="preserve"> на Иван Михайлов Алексиев с ЕГН</w:t>
      </w:r>
      <w:r w:rsidRPr="00D75BD5">
        <w:t xml:space="preserve"> </w:t>
      </w:r>
      <w:r w:rsidRPr="00D75BD5">
        <w:rPr>
          <w:rStyle w:val="21"/>
          <w:rFonts w:ascii="Times New Roman" w:hAnsi="Times New Roman" w:cs="Times New Roman"/>
          <w:sz w:val="24"/>
          <w:szCs w:val="24"/>
        </w:rPr>
        <w:t xml:space="preserve">------ общински съветник в Столичен общински съвет </w:t>
      </w:r>
      <w:r w:rsidRPr="00D75BD5">
        <w:rPr>
          <w:rStyle w:val="af6"/>
          <w:rFonts w:eastAsiaTheme="majorEastAsia"/>
        </w:rPr>
        <w:t xml:space="preserve">от листата на ПП "Възраждане" </w:t>
      </w:r>
      <w:r w:rsidRPr="00D75BD5">
        <w:rPr>
          <w:rStyle w:val="21"/>
          <w:rFonts w:ascii="Times New Roman" w:hAnsi="Times New Roman" w:cs="Times New Roman"/>
          <w:sz w:val="24"/>
          <w:szCs w:val="24"/>
        </w:rPr>
        <w:t xml:space="preserve">по сигнал от Антон Александров Бранков, в качеството му на </w:t>
      </w:r>
      <w:r w:rsidRPr="00D75BD5">
        <w:rPr>
          <w:rStyle w:val="af6"/>
          <w:rFonts w:eastAsiaTheme="majorEastAsia"/>
        </w:rPr>
        <w:t>заинтересовано лице по см. на чл. 30, ал. 8 ЗМСМА,  като следващ в листата кандидат за общински съветник от листата на ПП "Възраждане".</w:t>
      </w:r>
    </w:p>
    <w:p w14:paraId="50E60F75" w14:textId="77777777" w:rsidR="00D75BD5" w:rsidRPr="00D75BD5" w:rsidRDefault="00D75BD5" w:rsidP="00D75BD5">
      <w:pPr>
        <w:pStyle w:val="af7"/>
        <w:ind w:firstLine="720"/>
        <w:jc w:val="both"/>
        <w:rPr>
          <w:rFonts w:ascii="Times New Roman" w:eastAsiaTheme="majorEastAsia" w:hAnsi="Times New Roman" w:cs="Times New Roman"/>
        </w:rPr>
      </w:pPr>
      <w:r w:rsidRPr="00D75BD5">
        <w:rPr>
          <w:rFonts w:ascii="Times New Roman" w:eastAsiaTheme="majorEastAsia" w:hAnsi="Times New Roman" w:cs="Times New Roman"/>
          <w:b/>
          <w:bCs/>
        </w:rPr>
        <w:t>АНУЛИРА</w:t>
      </w:r>
      <w:r w:rsidRPr="00D75BD5">
        <w:rPr>
          <w:rFonts w:ascii="Times New Roman" w:eastAsiaTheme="majorEastAsia" w:hAnsi="Times New Roman" w:cs="Times New Roman"/>
        </w:rPr>
        <w:t xml:space="preserve"> издаденото на </w:t>
      </w:r>
      <w:r w:rsidRPr="00D75BD5">
        <w:rPr>
          <w:rStyle w:val="21"/>
          <w:rFonts w:ascii="Times New Roman" w:hAnsi="Times New Roman" w:cs="Times New Roman"/>
          <w:sz w:val="24"/>
          <w:szCs w:val="24"/>
        </w:rPr>
        <w:t>Иван Михайлов Алексиев У</w:t>
      </w:r>
      <w:r w:rsidRPr="00D75BD5">
        <w:rPr>
          <w:rFonts w:ascii="Times New Roman" w:eastAsiaTheme="majorEastAsia" w:hAnsi="Times New Roman" w:cs="Times New Roman"/>
        </w:rPr>
        <w:t>достоверение № 41-ОС от 30.10.2023 г.</w:t>
      </w:r>
    </w:p>
    <w:p w14:paraId="24EBE4A1"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Fonts w:ascii="Times New Roman" w:eastAsiaTheme="majorEastAsia" w:hAnsi="Times New Roman" w:cs="Times New Roman"/>
          <w:b/>
          <w:bCs/>
        </w:rPr>
        <w:t>ОБЯВЯВА</w:t>
      </w:r>
      <w:r w:rsidRPr="00D75BD5">
        <w:rPr>
          <w:rFonts w:ascii="Times New Roman" w:eastAsiaTheme="majorEastAsia" w:hAnsi="Times New Roman" w:cs="Times New Roman"/>
        </w:rPr>
        <w:t xml:space="preserve"> за избран за общински съветник в Столична община, следващия в кандидатската листа на ПП „Възраждане“- </w:t>
      </w:r>
      <w:r w:rsidRPr="00D75BD5">
        <w:rPr>
          <w:rStyle w:val="21"/>
          <w:rFonts w:ascii="Times New Roman" w:hAnsi="Times New Roman" w:cs="Times New Roman"/>
          <w:sz w:val="24"/>
          <w:szCs w:val="24"/>
        </w:rPr>
        <w:t>Антон Александров Бранков с ЕГН</w:t>
      </w:r>
      <w:r w:rsidRPr="00D75BD5">
        <w:t xml:space="preserve"> </w:t>
      </w:r>
      <w:r w:rsidRPr="00D75BD5">
        <w:rPr>
          <w:rStyle w:val="21"/>
          <w:rFonts w:ascii="Times New Roman" w:hAnsi="Times New Roman" w:cs="Times New Roman"/>
          <w:sz w:val="24"/>
          <w:szCs w:val="24"/>
        </w:rPr>
        <w:t xml:space="preserve">-----. </w:t>
      </w:r>
    </w:p>
    <w:p w14:paraId="08AEC843"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Fonts w:ascii="Times New Roman" w:eastAsiaTheme="majorEastAsia" w:hAnsi="Times New Roman" w:cs="Times New Roman"/>
          <w:b/>
          <w:bCs/>
        </w:rPr>
        <w:t>ИЗДАВА</w:t>
      </w:r>
      <w:r w:rsidRPr="00D75BD5">
        <w:rPr>
          <w:rFonts w:ascii="Times New Roman" w:eastAsiaTheme="majorEastAsia" w:hAnsi="Times New Roman" w:cs="Times New Roman"/>
        </w:rPr>
        <w:t xml:space="preserve"> удостоверение на </w:t>
      </w:r>
      <w:r w:rsidRPr="00D75BD5">
        <w:rPr>
          <w:rStyle w:val="21"/>
          <w:rFonts w:ascii="Times New Roman" w:hAnsi="Times New Roman" w:cs="Times New Roman"/>
          <w:sz w:val="24"/>
          <w:szCs w:val="24"/>
        </w:rPr>
        <w:t xml:space="preserve">Антон Александров Бранков. </w:t>
      </w:r>
    </w:p>
    <w:p w14:paraId="344568AA" w14:textId="77777777" w:rsidR="00D75BD5" w:rsidRPr="00D75BD5" w:rsidRDefault="00D75BD5" w:rsidP="00D75BD5">
      <w:pPr>
        <w:pStyle w:val="af7"/>
        <w:ind w:firstLine="720"/>
        <w:jc w:val="both"/>
        <w:rPr>
          <w:rStyle w:val="21"/>
          <w:rFonts w:ascii="Times New Roman" w:hAnsi="Times New Roman" w:cs="Times New Roman"/>
          <w:b/>
          <w:bCs/>
          <w:sz w:val="24"/>
          <w:szCs w:val="24"/>
        </w:rPr>
      </w:pPr>
      <w:r w:rsidRPr="00D75BD5">
        <w:rPr>
          <w:rStyle w:val="21"/>
          <w:rFonts w:ascii="Times New Roman" w:hAnsi="Times New Roman" w:cs="Times New Roman"/>
          <w:b/>
          <w:bCs/>
          <w:sz w:val="24"/>
          <w:szCs w:val="24"/>
        </w:rPr>
        <w:t xml:space="preserve">РЕШЕНИЕТО </w:t>
      </w:r>
      <w:r w:rsidRPr="00D75BD5">
        <w:rPr>
          <w:rStyle w:val="21"/>
          <w:rFonts w:ascii="Times New Roman" w:hAnsi="Times New Roman" w:cs="Times New Roman"/>
          <w:sz w:val="24"/>
          <w:szCs w:val="24"/>
        </w:rPr>
        <w:t>подлежи на оспорване пред Административен съд - София - град по реда на чл. 459 ИК, вр. с чл. 30, ал. 8 ЗМСМА, в 7-дневен срок от момента на обявяването му.</w:t>
      </w:r>
      <w:r w:rsidRPr="00D75BD5">
        <w:rPr>
          <w:rStyle w:val="21"/>
          <w:rFonts w:ascii="Times New Roman" w:hAnsi="Times New Roman" w:cs="Times New Roman"/>
          <w:b/>
          <w:bCs/>
          <w:sz w:val="24"/>
          <w:szCs w:val="24"/>
        </w:rPr>
        <w:t xml:space="preserve"> </w:t>
      </w:r>
    </w:p>
    <w:p w14:paraId="65CD0FAE" w14:textId="77777777" w:rsidR="00D75BD5" w:rsidRPr="00D75BD5" w:rsidRDefault="00D75BD5" w:rsidP="00D75BD5">
      <w:pPr>
        <w:pStyle w:val="af7"/>
        <w:ind w:firstLine="720"/>
        <w:jc w:val="both"/>
        <w:rPr>
          <w:rStyle w:val="21"/>
          <w:rFonts w:ascii="Times New Roman" w:hAnsi="Times New Roman" w:cs="Times New Roman"/>
          <w:sz w:val="24"/>
          <w:szCs w:val="24"/>
        </w:rPr>
      </w:pPr>
      <w:r w:rsidRPr="00D75BD5">
        <w:rPr>
          <w:rStyle w:val="21"/>
          <w:rFonts w:ascii="Times New Roman" w:hAnsi="Times New Roman" w:cs="Times New Roman"/>
          <w:b/>
          <w:bCs/>
          <w:sz w:val="24"/>
          <w:szCs w:val="24"/>
        </w:rPr>
        <w:t>ДОПУСКА</w:t>
      </w:r>
      <w:r w:rsidRPr="00D75BD5">
        <w:rPr>
          <w:rStyle w:val="21"/>
          <w:rFonts w:ascii="Times New Roman" w:hAnsi="Times New Roman" w:cs="Times New Roman"/>
          <w:sz w:val="24"/>
          <w:szCs w:val="24"/>
        </w:rPr>
        <w:t xml:space="preserve"> предварително изпълнение на настоящото решение, на основание чл. 60 АПК.</w:t>
      </w:r>
    </w:p>
    <w:p w14:paraId="20AC3AA2" w14:textId="06DF82D2" w:rsidR="000D324F" w:rsidRPr="00F72712" w:rsidRDefault="000D324F" w:rsidP="00914895">
      <w:pPr>
        <w:pStyle w:val="resh-title"/>
        <w:shd w:val="clear" w:color="auto" w:fill="FFFFFF"/>
        <w:spacing w:before="240" w:beforeAutospacing="0" w:after="240" w:afterAutospacing="0"/>
        <w:ind w:right="-164"/>
        <w:jc w:val="both"/>
      </w:pPr>
    </w:p>
    <w:p w14:paraId="0C10FD44" w14:textId="0407EB96" w:rsidR="000D324F" w:rsidRPr="00267A7C" w:rsidRDefault="000D324F" w:rsidP="00F72712">
      <w:pPr>
        <w:pStyle w:val="resh-title"/>
        <w:shd w:val="clear" w:color="auto" w:fill="FFFFFF"/>
        <w:spacing w:before="240" w:beforeAutospacing="0" w:after="240" w:afterAutospacing="0"/>
        <w:ind w:right="-306" w:firstLine="720"/>
      </w:pPr>
      <w:r w:rsidRPr="00267A7C">
        <w:t>Предложеният проект за решение бе подложен на гласуване, както следва:</w:t>
      </w:r>
    </w:p>
    <w:p w14:paraId="5C8E0042" w14:textId="77777777" w:rsidR="00390F06" w:rsidRDefault="00390F06" w:rsidP="000D324F">
      <w:pPr>
        <w:spacing w:line="276" w:lineRule="auto"/>
        <w:ind w:firstLine="1134"/>
        <w:jc w:val="center"/>
        <w:rPr>
          <w:rFonts w:ascii="Times New Roman" w:hAnsi="Times New Roman" w:cs="Times New Roman"/>
          <w:b/>
          <w:bCs/>
        </w:rPr>
      </w:pPr>
      <w:r>
        <w:rPr>
          <w:rFonts w:ascii="Times New Roman" w:hAnsi="Times New Roman" w:cs="Times New Roman"/>
          <w:b/>
          <w:bCs/>
        </w:rPr>
        <w:t xml:space="preserve"> </w:t>
      </w:r>
    </w:p>
    <w:p w14:paraId="02D0BFEC" w14:textId="4EACC169" w:rsidR="000D324F" w:rsidRPr="00267A7C" w:rsidRDefault="000D324F" w:rsidP="000D324F">
      <w:pPr>
        <w:spacing w:line="276" w:lineRule="auto"/>
        <w:ind w:firstLine="1134"/>
        <w:jc w:val="center"/>
        <w:rPr>
          <w:rFonts w:ascii="Times New Roman" w:hAnsi="Times New Roman" w:cs="Times New Roman"/>
          <w:b/>
          <w:bCs/>
        </w:rPr>
      </w:pPr>
      <w:r w:rsidRPr="00267A7C">
        <w:rPr>
          <w:rFonts w:ascii="Times New Roman" w:hAnsi="Times New Roman" w:cs="Times New Roman"/>
          <w:b/>
          <w:bCs/>
        </w:rPr>
        <w:lastRenderedPageBreak/>
        <w:t>ГЛАСУВАЛИ</w:t>
      </w:r>
    </w:p>
    <w:p w14:paraId="1D5F6647" w14:textId="77777777" w:rsidR="000D324F" w:rsidRPr="00267A7C" w:rsidRDefault="000D324F" w:rsidP="000D324F">
      <w:pPr>
        <w:spacing w:line="276" w:lineRule="auto"/>
        <w:ind w:firstLine="1134"/>
        <w:jc w:val="center"/>
        <w:rPr>
          <w:rFonts w:ascii="Times New Roman" w:hAnsi="Times New Roman" w:cs="Times New Roman"/>
          <w:b/>
          <w:bCs/>
        </w:rPr>
      </w:pPr>
    </w:p>
    <w:p w14:paraId="72588CF1" w14:textId="79648D0C" w:rsidR="006A0076" w:rsidRPr="006A0076" w:rsidRDefault="000D324F" w:rsidP="006A0076">
      <w:pPr>
        <w:tabs>
          <w:tab w:val="left" w:pos="3495"/>
        </w:tabs>
        <w:spacing w:line="252" w:lineRule="auto"/>
        <w:jc w:val="both"/>
        <w:rPr>
          <w:rFonts w:ascii="Times New Roman" w:hAnsi="Times New Roman" w:cs="Times New Roman"/>
          <w:b/>
          <w:bCs/>
        </w:rPr>
      </w:pPr>
      <w:r w:rsidRPr="00267A7C">
        <w:rPr>
          <w:rFonts w:ascii="Times New Roman" w:hAnsi="Times New Roman" w:cs="Times New Roman"/>
          <w:b/>
          <w:bCs/>
        </w:rPr>
        <w:t xml:space="preserve">        За</w:t>
      </w:r>
      <w:r w:rsidR="00D75BD5">
        <w:rPr>
          <w:rFonts w:ascii="Times New Roman" w:hAnsi="Times New Roman" w:cs="Times New Roman"/>
          <w:b/>
          <w:bCs/>
        </w:rPr>
        <w:t xml:space="preserve">:  </w:t>
      </w:r>
      <w:r w:rsidR="00D75BD5">
        <w:rPr>
          <w:rFonts w:ascii="Times New Roman" w:hAnsi="Times New Roman" w:cs="Times New Roman"/>
          <w14:ligatures w14:val="standardContextual"/>
        </w:rPr>
        <w:t xml:space="preserve">Полина Василева Витанова, </w:t>
      </w:r>
      <w:r w:rsidR="00D75BD5" w:rsidRPr="00267A7C">
        <w:rPr>
          <w:rFonts w:ascii="Times New Roman" w:hAnsi="Times New Roman" w:cs="Times New Roman"/>
          <w14:ligatures w14:val="standardContextual"/>
        </w:rPr>
        <w:t>Жана Бориславова Иванова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Райна </w:t>
      </w:r>
      <w:proofErr w:type="spellStart"/>
      <w:r w:rsidR="00D75BD5" w:rsidRPr="00267A7C">
        <w:rPr>
          <w:rFonts w:ascii="Times New Roman" w:hAnsi="Times New Roman" w:cs="Times New Roman"/>
          <w14:ligatures w14:val="standardContextual"/>
        </w:rPr>
        <w:t>Костантинова</w:t>
      </w:r>
      <w:proofErr w:type="spellEnd"/>
      <w:r w:rsidR="00D75BD5" w:rsidRPr="00267A7C">
        <w:rPr>
          <w:rFonts w:ascii="Times New Roman" w:hAnsi="Times New Roman" w:cs="Times New Roman"/>
          <w14:ligatures w14:val="standardContextual"/>
        </w:rPr>
        <w:t xml:space="preserve"> Евтимова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Метин Мехмед Сюлейман</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Мария Генчева Георгиева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Евгений Кирилов </w:t>
      </w:r>
      <w:proofErr w:type="spellStart"/>
      <w:r w:rsidR="00D75BD5" w:rsidRPr="00267A7C">
        <w:rPr>
          <w:rFonts w:ascii="Times New Roman" w:hAnsi="Times New Roman" w:cs="Times New Roman"/>
          <w14:ligatures w14:val="standardContextual"/>
        </w:rPr>
        <w:t>Пепелянков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Снежана Младенова Кондева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Стоил Петромил Сотиров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Милен </w:t>
      </w:r>
      <w:proofErr w:type="spellStart"/>
      <w:r w:rsidR="00D75BD5" w:rsidRPr="00267A7C">
        <w:rPr>
          <w:rFonts w:ascii="Times New Roman" w:hAnsi="Times New Roman" w:cs="Times New Roman"/>
          <w14:ligatures w14:val="standardContextual"/>
        </w:rPr>
        <w:t>Събинов</w:t>
      </w:r>
      <w:proofErr w:type="spellEnd"/>
      <w:r w:rsidR="00D75BD5" w:rsidRPr="00267A7C">
        <w:rPr>
          <w:rFonts w:ascii="Times New Roman" w:hAnsi="Times New Roman" w:cs="Times New Roman"/>
          <w14:ligatures w14:val="standardContextual"/>
        </w:rPr>
        <w:t xml:space="preserve"> </w:t>
      </w:r>
      <w:proofErr w:type="spellStart"/>
      <w:r w:rsidR="00D75BD5" w:rsidRPr="00267A7C">
        <w:rPr>
          <w:rFonts w:ascii="Times New Roman" w:hAnsi="Times New Roman" w:cs="Times New Roman"/>
          <w14:ligatures w14:val="standardContextual"/>
        </w:rPr>
        <w:t>Ревански</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Стоян Красимиров Кожухаров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Красимир Георгиев Сираков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Цветелин Минчев </w:t>
      </w:r>
      <w:proofErr w:type="spellStart"/>
      <w:r w:rsidR="00D75BD5" w:rsidRPr="00267A7C">
        <w:rPr>
          <w:rFonts w:ascii="Times New Roman" w:hAnsi="Times New Roman" w:cs="Times New Roman"/>
          <w14:ligatures w14:val="standardContextual"/>
        </w:rPr>
        <w:t>Хорозов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Мариян Живков </w:t>
      </w:r>
      <w:proofErr w:type="spellStart"/>
      <w:r w:rsidR="00D75BD5" w:rsidRPr="00267A7C">
        <w:rPr>
          <w:rFonts w:ascii="Times New Roman" w:hAnsi="Times New Roman" w:cs="Times New Roman"/>
          <w14:ligatures w14:val="standardContextual"/>
        </w:rPr>
        <w:t>Живков</w:t>
      </w:r>
      <w:proofErr w:type="spellEnd"/>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Виолета Красимирова Темелкова-Петрова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Десислава Здравкова </w:t>
      </w:r>
      <w:proofErr w:type="spellStart"/>
      <w:r w:rsidR="00D75BD5" w:rsidRPr="00267A7C">
        <w:rPr>
          <w:rFonts w:ascii="Times New Roman" w:hAnsi="Times New Roman" w:cs="Times New Roman"/>
          <w14:ligatures w14:val="standardContextual"/>
        </w:rPr>
        <w:t>Таранова</w:t>
      </w:r>
      <w:proofErr w:type="spellEnd"/>
      <w:r w:rsidR="00D75BD5" w:rsidRPr="00267A7C">
        <w:rPr>
          <w:rFonts w:ascii="Times New Roman" w:hAnsi="Times New Roman" w:cs="Times New Roman"/>
          <w14:ligatures w14:val="standardContextual"/>
        </w:rPr>
        <w:t>-Андонова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Ивайло Веселинов Василев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Живка Василева Котева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Николай Иванов Георгиев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Веселина Кирилова Кирилова-Стаменова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Надя Асенова Ангелова-Цекова</w:t>
      </w:r>
      <w:r w:rsidR="00D75BD5">
        <w:rPr>
          <w:rFonts w:ascii="Times New Roman" w:hAnsi="Times New Roman" w:cs="Times New Roman"/>
          <w14:ligatures w14:val="standardContextual"/>
        </w:rPr>
        <w:t xml:space="preserve">, </w:t>
      </w:r>
      <w:r w:rsidR="00D75BD5" w:rsidRPr="00D82EA4">
        <w:rPr>
          <w:rFonts w:ascii="Times New Roman" w:hAnsi="Times New Roman" w:cs="Times New Roman"/>
          <w14:ligatures w14:val="standardContextual"/>
        </w:rPr>
        <w:t>Явор Росенов Митев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Валери Владимиров Цолов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Анна Григорова Илиева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Явор Петров Гочев </w:t>
      </w:r>
    </w:p>
    <w:p w14:paraId="588EFB29" w14:textId="4A24000C" w:rsidR="00D82EA4" w:rsidRPr="00267A7C" w:rsidRDefault="00D82EA4" w:rsidP="00D82EA4">
      <w:pPr>
        <w:tabs>
          <w:tab w:val="left" w:pos="3495"/>
        </w:tabs>
        <w:spacing w:line="252" w:lineRule="auto"/>
        <w:jc w:val="both"/>
        <w:rPr>
          <w:rFonts w:ascii="Times New Roman" w:hAnsi="Times New Roman" w:cs="Times New Roman"/>
          <w14:ligatures w14:val="standardContextual"/>
        </w:rPr>
      </w:pPr>
    </w:p>
    <w:p w14:paraId="01B3D09E" w14:textId="77777777" w:rsidR="000D324F" w:rsidRPr="00267A7C" w:rsidRDefault="000D324F" w:rsidP="000D324F">
      <w:pPr>
        <w:tabs>
          <w:tab w:val="left" w:pos="3495"/>
        </w:tabs>
        <w:spacing w:line="252" w:lineRule="auto"/>
        <w:jc w:val="both"/>
        <w:rPr>
          <w:rFonts w:ascii="Times New Roman" w:hAnsi="Times New Roman" w:cs="Times New Roman"/>
        </w:rPr>
      </w:pPr>
    </w:p>
    <w:p w14:paraId="68409716" w14:textId="1377E3A3" w:rsidR="00D75BD5" w:rsidRPr="006A0076" w:rsidRDefault="000D324F" w:rsidP="00D75BD5">
      <w:pPr>
        <w:tabs>
          <w:tab w:val="left" w:pos="3495"/>
        </w:tabs>
        <w:spacing w:line="252" w:lineRule="auto"/>
        <w:jc w:val="both"/>
        <w:rPr>
          <w:rFonts w:ascii="Times New Roman" w:hAnsi="Times New Roman" w:cs="Times New Roman"/>
          <w:b/>
          <w:bCs/>
        </w:rPr>
      </w:pPr>
      <w:r w:rsidRPr="00267A7C">
        <w:rPr>
          <w:rFonts w:ascii="Times New Roman" w:hAnsi="Times New Roman" w:cs="Times New Roman"/>
          <w:b/>
          <w:bCs/>
        </w:rPr>
        <w:t xml:space="preserve">        Против: </w:t>
      </w:r>
      <w:r w:rsidR="00D75BD5" w:rsidRPr="00267A7C">
        <w:rPr>
          <w:rFonts w:ascii="Times New Roman" w:hAnsi="Times New Roman" w:cs="Times New Roman"/>
          <w14:ligatures w14:val="standardContextual"/>
        </w:rPr>
        <w:t>Иван Красимиров Иванов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Борислав Любомиров Тасев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Виктория Георгиева Илиева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Анастасия Георгиева Дюлгерова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Даниела Иванова Ненкова</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Калоян Христов Колев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Адриан Христов Асенов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Велин Ангелов Пеев</w:t>
      </w:r>
      <w:r w:rsid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 xml:space="preserve">Цветанка Петкова </w:t>
      </w:r>
      <w:proofErr w:type="spellStart"/>
      <w:r w:rsidR="00D75BD5" w:rsidRPr="00267A7C">
        <w:rPr>
          <w:rFonts w:ascii="Times New Roman" w:hAnsi="Times New Roman" w:cs="Times New Roman"/>
          <w14:ligatures w14:val="standardContextual"/>
        </w:rPr>
        <w:t>Петкова</w:t>
      </w:r>
      <w:proofErr w:type="spellEnd"/>
      <w:r w:rsidR="00D75BD5">
        <w:rPr>
          <w:rFonts w:ascii="Times New Roman" w:hAnsi="Times New Roman" w:cs="Times New Roman"/>
          <w14:ligatures w14:val="standardContextual"/>
        </w:rPr>
        <w:t xml:space="preserve">, </w:t>
      </w:r>
      <w:r w:rsidR="00D75BD5" w:rsidRPr="00D82EA4">
        <w:rPr>
          <w:rFonts w:ascii="Times New Roman" w:hAnsi="Times New Roman" w:cs="Times New Roman"/>
          <w14:ligatures w14:val="standardContextual"/>
        </w:rPr>
        <w:t>Петър Цанков Георгиев</w:t>
      </w:r>
      <w:r w:rsidR="00D75BD5">
        <w:rPr>
          <w:rFonts w:ascii="Times New Roman" w:hAnsi="Times New Roman" w:cs="Times New Roman"/>
          <w14:ligatures w14:val="standardContextual"/>
        </w:rPr>
        <w:t>,</w:t>
      </w:r>
      <w:r w:rsidR="00D75BD5" w:rsidRPr="00D75BD5">
        <w:rPr>
          <w:rFonts w:ascii="Times New Roman" w:hAnsi="Times New Roman" w:cs="Times New Roman"/>
          <w14:ligatures w14:val="standardContextual"/>
        </w:rPr>
        <w:t xml:space="preserve"> </w:t>
      </w:r>
      <w:r w:rsidR="00D75BD5" w:rsidRPr="00267A7C">
        <w:rPr>
          <w:rFonts w:ascii="Times New Roman" w:hAnsi="Times New Roman" w:cs="Times New Roman"/>
          <w14:ligatures w14:val="standardContextual"/>
        </w:rPr>
        <w:t>Добри Тенчев Тенев</w:t>
      </w:r>
    </w:p>
    <w:p w14:paraId="6A56E363" w14:textId="10F108B4" w:rsidR="000D324F" w:rsidRPr="00267A7C" w:rsidRDefault="000D324F" w:rsidP="000D324F">
      <w:pPr>
        <w:tabs>
          <w:tab w:val="left" w:pos="3495"/>
        </w:tabs>
        <w:spacing w:line="252" w:lineRule="auto"/>
        <w:jc w:val="both"/>
        <w:rPr>
          <w:rFonts w:ascii="Times New Roman" w:hAnsi="Times New Roman" w:cs="Times New Roman"/>
          <w:b/>
          <w:bCs/>
        </w:rPr>
      </w:pPr>
    </w:p>
    <w:p w14:paraId="225E2A54" w14:textId="77777777" w:rsidR="000D324F" w:rsidRPr="00267A7C" w:rsidRDefault="000D324F" w:rsidP="000D324F">
      <w:pPr>
        <w:tabs>
          <w:tab w:val="left" w:pos="3495"/>
        </w:tabs>
        <w:spacing w:line="252" w:lineRule="auto"/>
        <w:jc w:val="both"/>
        <w:rPr>
          <w:rFonts w:ascii="Times New Roman" w:hAnsi="Times New Roman" w:cs="Times New Roman"/>
          <w:b/>
          <w:bCs/>
        </w:rPr>
      </w:pPr>
    </w:p>
    <w:p w14:paraId="118AAF70" w14:textId="667E81C7" w:rsidR="000D324F" w:rsidRPr="00267A7C" w:rsidRDefault="00E7792D" w:rsidP="000D324F">
      <w:pPr>
        <w:tabs>
          <w:tab w:val="left" w:pos="3495"/>
        </w:tabs>
        <w:spacing w:line="252" w:lineRule="auto"/>
        <w:jc w:val="both"/>
        <w:rPr>
          <w:rFonts w:ascii="Times New Roman" w:hAnsi="Times New Roman" w:cs="Times New Roman"/>
        </w:rPr>
      </w:pPr>
      <w:r>
        <w:rPr>
          <w:rFonts w:ascii="Times New Roman" w:hAnsi="Times New Roman" w:cs="Times New Roman"/>
        </w:rPr>
        <w:t xml:space="preserve">                  </w:t>
      </w:r>
      <w:r w:rsidR="000D324F" w:rsidRPr="00267A7C">
        <w:rPr>
          <w:rFonts w:ascii="Times New Roman" w:hAnsi="Times New Roman" w:cs="Times New Roman"/>
        </w:rPr>
        <w:t xml:space="preserve">Други изказвания и предложения не бяха направени. </w:t>
      </w:r>
    </w:p>
    <w:p w14:paraId="33976511" w14:textId="77777777" w:rsidR="000D324F" w:rsidRPr="00267A7C" w:rsidRDefault="000D324F" w:rsidP="00D50D5D">
      <w:pPr>
        <w:tabs>
          <w:tab w:val="left" w:pos="3495"/>
        </w:tabs>
        <w:spacing w:line="252" w:lineRule="auto"/>
        <w:jc w:val="both"/>
        <w:rPr>
          <w:rFonts w:ascii="Times New Roman" w:hAnsi="Times New Roman" w:cs="Times New Roman"/>
        </w:rPr>
      </w:pPr>
    </w:p>
    <w:p w14:paraId="620D4842" w14:textId="77777777" w:rsidR="009D785A" w:rsidRPr="00267A7C" w:rsidRDefault="009D785A" w:rsidP="009D785A">
      <w:pPr>
        <w:tabs>
          <w:tab w:val="left" w:pos="3495"/>
        </w:tabs>
        <w:spacing w:line="252" w:lineRule="auto"/>
        <w:jc w:val="both"/>
        <w:rPr>
          <w:rFonts w:ascii="Times New Roman" w:hAnsi="Times New Roman" w:cs="Times New Roman"/>
          <w:b/>
          <w:bCs/>
        </w:rPr>
      </w:pPr>
    </w:p>
    <w:p w14:paraId="353CF8E8" w14:textId="7581A31E" w:rsidR="004279B2" w:rsidRPr="00267A7C" w:rsidRDefault="004279B2" w:rsidP="004279B2">
      <w:pPr>
        <w:spacing w:line="276" w:lineRule="auto"/>
        <w:ind w:left="414" w:firstLine="720"/>
        <w:rPr>
          <w:rFonts w:ascii="Times New Roman" w:hAnsi="Times New Roman" w:cs="Times New Roman"/>
        </w:rPr>
      </w:pPr>
      <w:r w:rsidRPr="00267A7C">
        <w:rPr>
          <w:rFonts w:ascii="Times New Roman" w:hAnsi="Times New Roman" w:cs="Times New Roman"/>
        </w:rPr>
        <w:t xml:space="preserve">Заседанието беше закрито </w:t>
      </w:r>
      <w:r w:rsidRPr="00267A7C">
        <w:rPr>
          <w:rFonts w:ascii="Times New Roman" w:hAnsi="Times New Roman" w:cs="Times New Roman"/>
          <w:color w:val="000000" w:themeColor="text1"/>
        </w:rPr>
        <w:t xml:space="preserve">в </w:t>
      </w:r>
      <w:r w:rsidR="00D75BD5">
        <w:rPr>
          <w:rFonts w:ascii="Times New Roman" w:hAnsi="Times New Roman" w:cs="Times New Roman"/>
          <w:color w:val="000000" w:themeColor="text1"/>
        </w:rPr>
        <w:t>19</w:t>
      </w:r>
      <w:r w:rsidRPr="006A0076">
        <w:rPr>
          <w:rFonts w:ascii="Times New Roman" w:hAnsi="Times New Roman" w:cs="Times New Roman"/>
          <w:color w:val="000000" w:themeColor="text1"/>
        </w:rPr>
        <w:t>:</w:t>
      </w:r>
      <w:r w:rsidR="00D75BD5">
        <w:rPr>
          <w:rFonts w:ascii="Times New Roman" w:hAnsi="Times New Roman" w:cs="Times New Roman"/>
          <w:color w:val="000000" w:themeColor="text1"/>
        </w:rPr>
        <w:t>00</w:t>
      </w:r>
      <w:r w:rsidRPr="00267A7C">
        <w:rPr>
          <w:rFonts w:ascii="Times New Roman" w:hAnsi="Times New Roman" w:cs="Times New Roman"/>
          <w:color w:val="000000" w:themeColor="text1"/>
        </w:rPr>
        <w:t xml:space="preserve"> ч</w:t>
      </w:r>
      <w:r w:rsidRPr="00267A7C">
        <w:rPr>
          <w:rFonts w:ascii="Times New Roman" w:hAnsi="Times New Roman" w:cs="Times New Roman"/>
        </w:rPr>
        <w:t>., поради изчерпване на дневния ред от председателя.</w:t>
      </w:r>
    </w:p>
    <w:p w14:paraId="0EC5AA3E" w14:textId="77777777" w:rsidR="001E0522" w:rsidRPr="00267A7C" w:rsidRDefault="001E0522" w:rsidP="001E0522">
      <w:pPr>
        <w:jc w:val="both"/>
        <w:rPr>
          <w:rFonts w:ascii="Times New Roman" w:hAnsi="Times New Roman" w:cs="Times New Roman"/>
        </w:rPr>
      </w:pPr>
    </w:p>
    <w:p w14:paraId="5020CC23" w14:textId="77777777" w:rsidR="001E0522" w:rsidRPr="00267A7C" w:rsidRDefault="001E0522" w:rsidP="001E0522">
      <w:pPr>
        <w:jc w:val="both"/>
        <w:rPr>
          <w:rFonts w:ascii="Times New Roman" w:hAnsi="Times New Roman" w:cs="Times New Roman"/>
        </w:rPr>
      </w:pPr>
    </w:p>
    <w:p w14:paraId="15443CB9" w14:textId="1D05BB13" w:rsidR="001E0522" w:rsidRPr="00F72712" w:rsidRDefault="001E0522" w:rsidP="001E0522">
      <w:pPr>
        <w:jc w:val="both"/>
        <w:rPr>
          <w:rFonts w:ascii="Times New Roman" w:hAnsi="Times New Roman" w:cs="Times New Roman"/>
          <w:highlight w:val="yellow"/>
        </w:rPr>
      </w:pPr>
      <w:r w:rsidRPr="00267A7C">
        <w:rPr>
          <w:rFonts w:ascii="Times New Roman" w:hAnsi="Times New Roman" w:cs="Times New Roman"/>
        </w:rPr>
        <w:tab/>
      </w:r>
      <w:r w:rsidRPr="00267A7C">
        <w:rPr>
          <w:rFonts w:ascii="Times New Roman" w:hAnsi="Times New Roman" w:cs="Times New Roman"/>
        </w:rPr>
        <w:tab/>
      </w:r>
      <w:r w:rsidRPr="00267A7C">
        <w:rPr>
          <w:rFonts w:ascii="Times New Roman" w:hAnsi="Times New Roman" w:cs="Times New Roman"/>
        </w:rPr>
        <w:tab/>
      </w:r>
      <w:r w:rsidRPr="00267A7C">
        <w:rPr>
          <w:rFonts w:ascii="Times New Roman" w:hAnsi="Times New Roman" w:cs="Times New Roman"/>
        </w:rPr>
        <w:tab/>
      </w:r>
      <w:r w:rsidRPr="00267A7C">
        <w:rPr>
          <w:rFonts w:ascii="Times New Roman" w:hAnsi="Times New Roman" w:cs="Times New Roman"/>
        </w:rPr>
        <w:tab/>
      </w:r>
      <w:r w:rsidR="006A0076" w:rsidRPr="00227DEE">
        <w:rPr>
          <w:rFonts w:ascii="Times New Roman" w:hAnsi="Times New Roman" w:cs="Times New Roman"/>
          <w:b/>
          <w:bCs/>
        </w:rPr>
        <w:tab/>
      </w:r>
      <w:r w:rsidR="00821D3C" w:rsidRPr="006A0076">
        <w:rPr>
          <w:rFonts w:ascii="Times New Roman" w:hAnsi="Times New Roman" w:cs="Times New Roman"/>
          <w:b/>
          <w:bCs/>
        </w:rPr>
        <w:t>ПРЕДСЕДАТЕЛ</w:t>
      </w:r>
      <w:r w:rsidRPr="006A0076">
        <w:rPr>
          <w:rFonts w:ascii="Times New Roman" w:hAnsi="Times New Roman" w:cs="Times New Roman"/>
          <w:b/>
          <w:bCs/>
        </w:rPr>
        <w:t>:</w:t>
      </w:r>
      <w:r w:rsidRPr="006A0076">
        <w:rPr>
          <w:rFonts w:ascii="Times New Roman" w:hAnsi="Times New Roman" w:cs="Times New Roman"/>
        </w:rPr>
        <w:t xml:space="preserve"> ______________</w:t>
      </w:r>
      <w:r w:rsidR="00CE4849" w:rsidRPr="006A0076">
        <w:rPr>
          <w:rFonts w:ascii="Times New Roman" w:hAnsi="Times New Roman" w:cs="Times New Roman"/>
        </w:rPr>
        <w:t>_____</w:t>
      </w:r>
      <w:r w:rsidRPr="006A0076">
        <w:rPr>
          <w:rFonts w:ascii="Times New Roman" w:hAnsi="Times New Roman" w:cs="Times New Roman"/>
        </w:rPr>
        <w:tab/>
      </w:r>
      <w:r w:rsidRPr="006A0076">
        <w:rPr>
          <w:rFonts w:ascii="Times New Roman" w:hAnsi="Times New Roman" w:cs="Times New Roman"/>
        </w:rPr>
        <w:tab/>
      </w:r>
      <w:r w:rsidRPr="006A0076">
        <w:rPr>
          <w:rFonts w:ascii="Times New Roman" w:hAnsi="Times New Roman" w:cs="Times New Roman"/>
        </w:rPr>
        <w:tab/>
      </w:r>
      <w:r w:rsidRPr="006A0076">
        <w:rPr>
          <w:rFonts w:ascii="Times New Roman" w:hAnsi="Times New Roman" w:cs="Times New Roman"/>
        </w:rPr>
        <w:tab/>
      </w:r>
      <w:r w:rsidRPr="006A0076">
        <w:rPr>
          <w:rFonts w:ascii="Times New Roman" w:hAnsi="Times New Roman" w:cs="Times New Roman"/>
        </w:rPr>
        <w:tab/>
      </w:r>
      <w:r w:rsidRPr="006A0076">
        <w:rPr>
          <w:rFonts w:ascii="Times New Roman" w:hAnsi="Times New Roman" w:cs="Times New Roman"/>
        </w:rPr>
        <w:tab/>
      </w:r>
      <w:r w:rsidRPr="006A0076">
        <w:rPr>
          <w:rFonts w:ascii="Times New Roman" w:hAnsi="Times New Roman" w:cs="Times New Roman"/>
        </w:rPr>
        <w:tab/>
      </w:r>
      <w:r w:rsidR="00376485" w:rsidRPr="006A0076">
        <w:rPr>
          <w:rFonts w:ascii="Times New Roman" w:hAnsi="Times New Roman" w:cs="Times New Roman"/>
        </w:rPr>
        <w:tab/>
      </w:r>
      <w:r w:rsidR="00CE4849" w:rsidRPr="006A0076">
        <w:rPr>
          <w:rFonts w:ascii="Times New Roman" w:hAnsi="Times New Roman" w:cs="Times New Roman"/>
        </w:rPr>
        <w:tab/>
      </w:r>
      <w:r w:rsidR="00CE4849" w:rsidRPr="006A0076">
        <w:rPr>
          <w:rFonts w:ascii="Times New Roman" w:hAnsi="Times New Roman" w:cs="Times New Roman"/>
        </w:rPr>
        <w:tab/>
      </w:r>
      <w:r w:rsidR="00821D3C" w:rsidRPr="006A0076">
        <w:rPr>
          <w:rFonts w:ascii="Times New Roman" w:hAnsi="Times New Roman" w:cs="Times New Roman"/>
        </w:rPr>
        <w:tab/>
      </w:r>
      <w:r w:rsidR="00F72712">
        <w:rPr>
          <w:rFonts w:ascii="Times New Roman" w:hAnsi="Times New Roman" w:cs="Times New Roman"/>
        </w:rPr>
        <w:t>Полина Витанова</w:t>
      </w:r>
    </w:p>
    <w:p w14:paraId="0F69BCE0" w14:textId="77777777" w:rsidR="005025E0" w:rsidRPr="000919E7" w:rsidRDefault="005025E0" w:rsidP="005025E0">
      <w:pPr>
        <w:ind w:left="3600" w:firstLine="720"/>
        <w:jc w:val="both"/>
        <w:rPr>
          <w:rFonts w:ascii="Times New Roman" w:hAnsi="Times New Roman" w:cs="Times New Roman"/>
          <w:b/>
          <w:bCs/>
          <w:highlight w:val="yellow"/>
        </w:rPr>
      </w:pPr>
    </w:p>
    <w:p w14:paraId="4851DC71" w14:textId="77777777" w:rsidR="005025E0" w:rsidRPr="000919E7" w:rsidRDefault="005025E0" w:rsidP="005025E0">
      <w:pPr>
        <w:ind w:left="3600" w:firstLine="720"/>
        <w:jc w:val="both"/>
        <w:rPr>
          <w:rFonts w:ascii="Times New Roman" w:hAnsi="Times New Roman" w:cs="Times New Roman"/>
          <w:b/>
          <w:bCs/>
          <w:highlight w:val="yellow"/>
        </w:rPr>
      </w:pPr>
    </w:p>
    <w:p w14:paraId="46BD890A" w14:textId="53E023B2" w:rsidR="005025E0" w:rsidRPr="00F72712" w:rsidRDefault="00F72712" w:rsidP="005025E0">
      <w:pPr>
        <w:ind w:left="3600" w:firstLine="720"/>
        <w:jc w:val="both"/>
        <w:rPr>
          <w:rFonts w:ascii="Times New Roman" w:hAnsi="Times New Roman" w:cs="Times New Roman"/>
          <w:b/>
          <w:bCs/>
        </w:rPr>
      </w:pPr>
      <w:r w:rsidRPr="00F72712">
        <w:rPr>
          <w:rFonts w:ascii="Times New Roman" w:hAnsi="Times New Roman" w:cs="Times New Roman"/>
          <w:b/>
          <w:bCs/>
        </w:rPr>
        <w:t>СЕКРЕТАР</w:t>
      </w:r>
      <w:r w:rsidR="005025E0" w:rsidRPr="00F72712">
        <w:rPr>
          <w:rFonts w:ascii="Times New Roman" w:hAnsi="Times New Roman" w:cs="Times New Roman"/>
          <w:b/>
          <w:bCs/>
        </w:rPr>
        <w:t>:___________________________</w:t>
      </w:r>
    </w:p>
    <w:p w14:paraId="6E4B5D34" w14:textId="2D31ADB0" w:rsidR="005025E0" w:rsidRPr="00C761FF" w:rsidRDefault="00F72712" w:rsidP="005025E0">
      <w:pPr>
        <w:ind w:left="3600" w:firstLine="720"/>
        <w:jc w:val="center"/>
        <w:rPr>
          <w:rFonts w:ascii="Times New Roman" w:hAnsi="Times New Roman" w:cs="Times New Roman"/>
        </w:rPr>
      </w:pPr>
      <w:r>
        <w:rPr>
          <w:rFonts w:ascii="Times New Roman" w:hAnsi="Times New Roman" w:cs="Times New Roman"/>
        </w:rPr>
        <w:t>Борислав Тасев</w:t>
      </w:r>
    </w:p>
    <w:sectPr w:rsidR="005025E0" w:rsidRPr="00C761FF" w:rsidSect="00D75BD5">
      <w:pgSz w:w="12240" w:h="15840"/>
      <w:pgMar w:top="851"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9F"/>
    <w:multiLevelType w:val="hybridMultilevel"/>
    <w:tmpl w:val="BCE2D8A2"/>
    <w:lvl w:ilvl="0" w:tplc="A5D422D6">
      <w:start w:val="1"/>
      <w:numFmt w:val="decimal"/>
      <w:lvlText w:val="%1."/>
      <w:lvlJc w:val="left"/>
      <w:pPr>
        <w:ind w:left="1866" w:hanging="360"/>
      </w:pPr>
      <w:rPr>
        <w:rFonts w:eastAsiaTheme="minorHAns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7FA2D9C"/>
    <w:multiLevelType w:val="multilevel"/>
    <w:tmpl w:val="D3CAAA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F05EF"/>
    <w:multiLevelType w:val="multilevel"/>
    <w:tmpl w:val="98CE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90ED4"/>
    <w:multiLevelType w:val="multilevel"/>
    <w:tmpl w:val="12A23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349F9"/>
    <w:multiLevelType w:val="multilevel"/>
    <w:tmpl w:val="47FE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A2E8A"/>
    <w:multiLevelType w:val="hybridMultilevel"/>
    <w:tmpl w:val="CA7C87BA"/>
    <w:lvl w:ilvl="0" w:tplc="1D2464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0D5D95"/>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C7143C9"/>
    <w:multiLevelType w:val="multilevel"/>
    <w:tmpl w:val="5F98A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47F4A"/>
    <w:multiLevelType w:val="multilevel"/>
    <w:tmpl w:val="0C0E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C5706"/>
    <w:multiLevelType w:val="multilevel"/>
    <w:tmpl w:val="B7DA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65683"/>
    <w:multiLevelType w:val="multilevel"/>
    <w:tmpl w:val="61D2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7D7B74"/>
    <w:multiLevelType w:val="multilevel"/>
    <w:tmpl w:val="AE8CC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511A4"/>
    <w:multiLevelType w:val="multilevel"/>
    <w:tmpl w:val="E9AE80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7C7710"/>
    <w:multiLevelType w:val="hybridMultilevel"/>
    <w:tmpl w:val="01686EBA"/>
    <w:lvl w:ilvl="0" w:tplc="AE36FA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66949CB"/>
    <w:multiLevelType w:val="hybridMultilevel"/>
    <w:tmpl w:val="E4C287AE"/>
    <w:lvl w:ilvl="0" w:tplc="C8A885EA">
      <w:start w:val="1"/>
      <w:numFmt w:val="decimal"/>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15" w15:restartNumberingAfterBreak="0">
    <w:nsid w:val="287E1FF2"/>
    <w:multiLevelType w:val="hybridMultilevel"/>
    <w:tmpl w:val="515C9CA0"/>
    <w:lvl w:ilvl="0" w:tplc="2CA636E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B6883"/>
    <w:multiLevelType w:val="hybridMultilevel"/>
    <w:tmpl w:val="D1043BDC"/>
    <w:lvl w:ilvl="0" w:tplc="753AB7EE">
      <w:start w:val="1"/>
      <w:numFmt w:val="decimal"/>
      <w:lvlText w:val="%1."/>
      <w:lvlJc w:val="left"/>
      <w:pPr>
        <w:ind w:left="927" w:hanging="360"/>
      </w:pPr>
      <w:rPr>
        <w:rFonts w:eastAsia="Times New Roman"/>
        <w:color w:val="000000" w:themeColor="text1"/>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2EA65EC5"/>
    <w:multiLevelType w:val="multilevel"/>
    <w:tmpl w:val="CD24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D6BCF"/>
    <w:multiLevelType w:val="multilevel"/>
    <w:tmpl w:val="81E6D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D5B49"/>
    <w:multiLevelType w:val="hybridMultilevel"/>
    <w:tmpl w:val="F074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7862E0"/>
    <w:multiLevelType w:val="multilevel"/>
    <w:tmpl w:val="EFFE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837C03"/>
    <w:multiLevelType w:val="hybridMultilevel"/>
    <w:tmpl w:val="3474A1DC"/>
    <w:lvl w:ilvl="0" w:tplc="EAF670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000234"/>
    <w:multiLevelType w:val="multilevel"/>
    <w:tmpl w:val="78E6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0761B1"/>
    <w:multiLevelType w:val="hybridMultilevel"/>
    <w:tmpl w:val="DEAA9DC2"/>
    <w:lvl w:ilvl="0" w:tplc="173492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EF126C"/>
    <w:multiLevelType w:val="multilevel"/>
    <w:tmpl w:val="D76E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53A96"/>
    <w:multiLevelType w:val="multilevel"/>
    <w:tmpl w:val="47FE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31249C"/>
    <w:multiLevelType w:val="hybridMultilevel"/>
    <w:tmpl w:val="2CC2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A330F"/>
    <w:multiLevelType w:val="multilevel"/>
    <w:tmpl w:val="F250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8D7A3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D263C2C"/>
    <w:multiLevelType w:val="multilevel"/>
    <w:tmpl w:val="3F24C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FE22B45"/>
    <w:multiLevelType w:val="multilevel"/>
    <w:tmpl w:val="47FE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4E4001"/>
    <w:multiLevelType w:val="multilevel"/>
    <w:tmpl w:val="56961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AA162A"/>
    <w:multiLevelType w:val="multilevel"/>
    <w:tmpl w:val="47FE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35C24"/>
    <w:multiLevelType w:val="multilevel"/>
    <w:tmpl w:val="51DA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7F2F0C"/>
    <w:multiLevelType w:val="hybridMultilevel"/>
    <w:tmpl w:val="4230B218"/>
    <w:lvl w:ilvl="0" w:tplc="BB28A0E4">
      <w:start w:val="1"/>
      <w:numFmt w:val="decimal"/>
      <w:lvlText w:val="%1."/>
      <w:lvlJc w:val="left"/>
      <w:pPr>
        <w:ind w:left="786"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5" w15:restartNumberingAfterBreak="0">
    <w:nsid w:val="70EC6695"/>
    <w:multiLevelType w:val="multilevel"/>
    <w:tmpl w:val="5ABE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570E5F"/>
    <w:multiLevelType w:val="multilevel"/>
    <w:tmpl w:val="1BD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DD11F0"/>
    <w:multiLevelType w:val="multilevel"/>
    <w:tmpl w:val="93129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213605"/>
    <w:multiLevelType w:val="hybridMultilevel"/>
    <w:tmpl w:val="750CC616"/>
    <w:lvl w:ilvl="0" w:tplc="B95EE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1A702D"/>
    <w:multiLevelType w:val="multilevel"/>
    <w:tmpl w:val="9DA0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C19A1"/>
    <w:multiLevelType w:val="multilevel"/>
    <w:tmpl w:val="E25EE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ED1ED9"/>
    <w:multiLevelType w:val="multilevel"/>
    <w:tmpl w:val="68CE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239403">
    <w:abstractNumId w:val="23"/>
  </w:num>
  <w:num w:numId="2" w16cid:durableId="1087657255">
    <w:abstractNumId w:val="17"/>
  </w:num>
  <w:num w:numId="3" w16cid:durableId="544752140">
    <w:abstractNumId w:val="39"/>
  </w:num>
  <w:num w:numId="4" w16cid:durableId="77213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14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8961320">
    <w:abstractNumId w:val="12"/>
  </w:num>
  <w:num w:numId="7" w16cid:durableId="1796023594">
    <w:abstractNumId w:val="20"/>
  </w:num>
  <w:num w:numId="8" w16cid:durableId="1574388235">
    <w:abstractNumId w:val="28"/>
  </w:num>
  <w:num w:numId="9" w16cid:durableId="1352995712">
    <w:abstractNumId w:val="6"/>
  </w:num>
  <w:num w:numId="10" w16cid:durableId="945189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4482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6832732">
    <w:abstractNumId w:val="38"/>
  </w:num>
  <w:num w:numId="13" w16cid:durableId="355548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363408">
    <w:abstractNumId w:val="19"/>
  </w:num>
  <w:num w:numId="15" w16cid:durableId="2065057852">
    <w:abstractNumId w:val="13"/>
  </w:num>
  <w:num w:numId="16" w16cid:durableId="2002926038">
    <w:abstractNumId w:val="5"/>
  </w:num>
  <w:num w:numId="17" w16cid:durableId="1704087893">
    <w:abstractNumId w:val="8"/>
  </w:num>
  <w:num w:numId="18" w16cid:durableId="319038626">
    <w:abstractNumId w:val="18"/>
  </w:num>
  <w:num w:numId="19" w16cid:durableId="396713302">
    <w:abstractNumId w:val="21"/>
  </w:num>
  <w:num w:numId="20" w16cid:durableId="1709376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641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585586">
    <w:abstractNumId w:val="34"/>
  </w:num>
  <w:num w:numId="23" w16cid:durableId="1731347430">
    <w:abstractNumId w:val="36"/>
  </w:num>
  <w:num w:numId="24" w16cid:durableId="1059285926">
    <w:abstractNumId w:val="27"/>
  </w:num>
  <w:num w:numId="25" w16cid:durableId="2068601680">
    <w:abstractNumId w:val="10"/>
  </w:num>
  <w:num w:numId="26" w16cid:durableId="1641953965">
    <w:abstractNumId w:val="24"/>
  </w:num>
  <w:num w:numId="27" w16cid:durableId="32004758">
    <w:abstractNumId w:val="41"/>
  </w:num>
  <w:num w:numId="28" w16cid:durableId="637146972">
    <w:abstractNumId w:val="2"/>
  </w:num>
  <w:num w:numId="29" w16cid:durableId="1356729675">
    <w:abstractNumId w:val="31"/>
  </w:num>
  <w:num w:numId="30" w16cid:durableId="1359157022">
    <w:abstractNumId w:val="4"/>
  </w:num>
  <w:num w:numId="31" w16cid:durableId="1024133367">
    <w:abstractNumId w:val="30"/>
  </w:num>
  <w:num w:numId="32" w16cid:durableId="1431118895">
    <w:abstractNumId w:val="25"/>
  </w:num>
  <w:num w:numId="33" w16cid:durableId="2123913365">
    <w:abstractNumId w:val="33"/>
  </w:num>
  <w:num w:numId="34" w16cid:durableId="750584955">
    <w:abstractNumId w:val="7"/>
  </w:num>
  <w:num w:numId="35" w16cid:durableId="1567447939">
    <w:abstractNumId w:val="40"/>
  </w:num>
  <w:num w:numId="36" w16cid:durableId="142282248">
    <w:abstractNumId w:val="22"/>
  </w:num>
  <w:num w:numId="37" w16cid:durableId="208879154">
    <w:abstractNumId w:val="11"/>
  </w:num>
  <w:num w:numId="38" w16cid:durableId="2101023612">
    <w:abstractNumId w:val="32"/>
  </w:num>
  <w:num w:numId="39" w16cid:durableId="1075933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4678678">
    <w:abstractNumId w:val="1"/>
  </w:num>
  <w:num w:numId="41" w16cid:durableId="245504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6880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1477117">
    <w:abstractNumId w:val="26"/>
  </w:num>
  <w:num w:numId="44" w16cid:durableId="792674771">
    <w:abstractNumId w:val="15"/>
  </w:num>
  <w:num w:numId="45" w16cid:durableId="1596547498">
    <w:abstractNumId w:val="35"/>
  </w:num>
  <w:num w:numId="46" w16cid:durableId="508133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5212755">
    <w:abstractNumId w:val="0"/>
  </w:num>
  <w:num w:numId="48" w16cid:durableId="19038350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5244985">
    <w:abstractNumId w:val="9"/>
  </w:num>
  <w:num w:numId="50" w16cid:durableId="965618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2"/>
    <w:rsid w:val="000020EA"/>
    <w:rsid w:val="00020A10"/>
    <w:rsid w:val="00021324"/>
    <w:rsid w:val="0004626E"/>
    <w:rsid w:val="000509AD"/>
    <w:rsid w:val="00083DAF"/>
    <w:rsid w:val="000919E7"/>
    <w:rsid w:val="000D1F49"/>
    <w:rsid w:val="000D324F"/>
    <w:rsid w:val="000D41C9"/>
    <w:rsid w:val="000E1C5B"/>
    <w:rsid w:val="000F5E6D"/>
    <w:rsid w:val="00101417"/>
    <w:rsid w:val="00123D2B"/>
    <w:rsid w:val="00126562"/>
    <w:rsid w:val="00143AD5"/>
    <w:rsid w:val="00162283"/>
    <w:rsid w:val="001971E2"/>
    <w:rsid w:val="00197B67"/>
    <w:rsid w:val="001A182E"/>
    <w:rsid w:val="001A3C51"/>
    <w:rsid w:val="001D0877"/>
    <w:rsid w:val="001E0522"/>
    <w:rsid w:val="001E2F16"/>
    <w:rsid w:val="00213E6E"/>
    <w:rsid w:val="00227DEE"/>
    <w:rsid w:val="00242ACA"/>
    <w:rsid w:val="0025041A"/>
    <w:rsid w:val="002634BD"/>
    <w:rsid w:val="00267A7C"/>
    <w:rsid w:val="00274D4C"/>
    <w:rsid w:val="00281021"/>
    <w:rsid w:val="002876EF"/>
    <w:rsid w:val="002C1D88"/>
    <w:rsid w:val="002D1863"/>
    <w:rsid w:val="00312382"/>
    <w:rsid w:val="00317931"/>
    <w:rsid w:val="00324AD7"/>
    <w:rsid w:val="00352F42"/>
    <w:rsid w:val="00366348"/>
    <w:rsid w:val="00376485"/>
    <w:rsid w:val="003817D3"/>
    <w:rsid w:val="00382E0E"/>
    <w:rsid w:val="00384D42"/>
    <w:rsid w:val="00387037"/>
    <w:rsid w:val="00390F06"/>
    <w:rsid w:val="003C4344"/>
    <w:rsid w:val="003E5CCB"/>
    <w:rsid w:val="003F1958"/>
    <w:rsid w:val="003F61F0"/>
    <w:rsid w:val="00411A0D"/>
    <w:rsid w:val="00411FCE"/>
    <w:rsid w:val="0042449A"/>
    <w:rsid w:val="004279B2"/>
    <w:rsid w:val="00435CCB"/>
    <w:rsid w:val="004549EA"/>
    <w:rsid w:val="00460256"/>
    <w:rsid w:val="00467136"/>
    <w:rsid w:val="00467BB2"/>
    <w:rsid w:val="00470ABE"/>
    <w:rsid w:val="004848BE"/>
    <w:rsid w:val="004927A6"/>
    <w:rsid w:val="004A4581"/>
    <w:rsid w:val="004D4422"/>
    <w:rsid w:val="004F0319"/>
    <w:rsid w:val="005025E0"/>
    <w:rsid w:val="00505F30"/>
    <w:rsid w:val="00513DD6"/>
    <w:rsid w:val="005271DE"/>
    <w:rsid w:val="00530457"/>
    <w:rsid w:val="005543B8"/>
    <w:rsid w:val="00566748"/>
    <w:rsid w:val="00571631"/>
    <w:rsid w:val="005808B0"/>
    <w:rsid w:val="00580EBC"/>
    <w:rsid w:val="005F76A1"/>
    <w:rsid w:val="006072D6"/>
    <w:rsid w:val="00636DF2"/>
    <w:rsid w:val="00645B13"/>
    <w:rsid w:val="00694E7D"/>
    <w:rsid w:val="00697E2C"/>
    <w:rsid w:val="006A0076"/>
    <w:rsid w:val="006B612C"/>
    <w:rsid w:val="006F4F73"/>
    <w:rsid w:val="007113C4"/>
    <w:rsid w:val="00713E39"/>
    <w:rsid w:val="00736170"/>
    <w:rsid w:val="00742F83"/>
    <w:rsid w:val="00767EDA"/>
    <w:rsid w:val="00770ECC"/>
    <w:rsid w:val="00780191"/>
    <w:rsid w:val="007C36BE"/>
    <w:rsid w:val="007D17CD"/>
    <w:rsid w:val="007D2D23"/>
    <w:rsid w:val="007F355E"/>
    <w:rsid w:val="00803A59"/>
    <w:rsid w:val="00821D3C"/>
    <w:rsid w:val="00847CE5"/>
    <w:rsid w:val="00864213"/>
    <w:rsid w:val="008A0002"/>
    <w:rsid w:val="008E4B42"/>
    <w:rsid w:val="008E6EE9"/>
    <w:rsid w:val="008F7F28"/>
    <w:rsid w:val="009043EB"/>
    <w:rsid w:val="00910249"/>
    <w:rsid w:val="00914895"/>
    <w:rsid w:val="00915A81"/>
    <w:rsid w:val="00944801"/>
    <w:rsid w:val="009626D0"/>
    <w:rsid w:val="00967D72"/>
    <w:rsid w:val="00971147"/>
    <w:rsid w:val="009858F9"/>
    <w:rsid w:val="009878DA"/>
    <w:rsid w:val="00990CE7"/>
    <w:rsid w:val="009D10A3"/>
    <w:rsid w:val="009D785A"/>
    <w:rsid w:val="009D7AD1"/>
    <w:rsid w:val="00A004B2"/>
    <w:rsid w:val="00A01377"/>
    <w:rsid w:val="00A51352"/>
    <w:rsid w:val="00A76656"/>
    <w:rsid w:val="00A80494"/>
    <w:rsid w:val="00AA642B"/>
    <w:rsid w:val="00AB0370"/>
    <w:rsid w:val="00AE0DA3"/>
    <w:rsid w:val="00AE38BA"/>
    <w:rsid w:val="00AF78A3"/>
    <w:rsid w:val="00B3371B"/>
    <w:rsid w:val="00B42A07"/>
    <w:rsid w:val="00B57B29"/>
    <w:rsid w:val="00B735C7"/>
    <w:rsid w:val="00B76E45"/>
    <w:rsid w:val="00B91793"/>
    <w:rsid w:val="00BC511C"/>
    <w:rsid w:val="00BF1D5E"/>
    <w:rsid w:val="00C1559C"/>
    <w:rsid w:val="00C178BF"/>
    <w:rsid w:val="00C220BB"/>
    <w:rsid w:val="00C32988"/>
    <w:rsid w:val="00C46DDC"/>
    <w:rsid w:val="00C51887"/>
    <w:rsid w:val="00C62785"/>
    <w:rsid w:val="00C761FF"/>
    <w:rsid w:val="00CA7691"/>
    <w:rsid w:val="00CE4849"/>
    <w:rsid w:val="00CF6EE4"/>
    <w:rsid w:val="00D10A2E"/>
    <w:rsid w:val="00D20E40"/>
    <w:rsid w:val="00D23BA6"/>
    <w:rsid w:val="00D26601"/>
    <w:rsid w:val="00D4282C"/>
    <w:rsid w:val="00D45B39"/>
    <w:rsid w:val="00D50D5D"/>
    <w:rsid w:val="00D515F9"/>
    <w:rsid w:val="00D57455"/>
    <w:rsid w:val="00D6097E"/>
    <w:rsid w:val="00D75BD5"/>
    <w:rsid w:val="00D82EA4"/>
    <w:rsid w:val="00D8474C"/>
    <w:rsid w:val="00D96602"/>
    <w:rsid w:val="00DA0C59"/>
    <w:rsid w:val="00DB1DF0"/>
    <w:rsid w:val="00DB5BE4"/>
    <w:rsid w:val="00DD13C5"/>
    <w:rsid w:val="00DD1A8A"/>
    <w:rsid w:val="00DE6E99"/>
    <w:rsid w:val="00E06D67"/>
    <w:rsid w:val="00E13A99"/>
    <w:rsid w:val="00E243CE"/>
    <w:rsid w:val="00E46D73"/>
    <w:rsid w:val="00E62606"/>
    <w:rsid w:val="00E76E28"/>
    <w:rsid w:val="00E7792D"/>
    <w:rsid w:val="00E92E5E"/>
    <w:rsid w:val="00EC2134"/>
    <w:rsid w:val="00ED3E14"/>
    <w:rsid w:val="00EF01D7"/>
    <w:rsid w:val="00F13F68"/>
    <w:rsid w:val="00F15986"/>
    <w:rsid w:val="00F23E50"/>
    <w:rsid w:val="00F36BBE"/>
    <w:rsid w:val="00F671DD"/>
    <w:rsid w:val="00F72712"/>
    <w:rsid w:val="00F74346"/>
    <w:rsid w:val="00F758BE"/>
    <w:rsid w:val="00FA0D09"/>
    <w:rsid w:val="00FA0FEC"/>
    <w:rsid w:val="00FB0DC1"/>
    <w:rsid w:val="00FB428F"/>
    <w:rsid w:val="00FD3713"/>
    <w:rsid w:val="00FD3C78"/>
    <w:rsid w:val="00FD700D"/>
    <w:rsid w:val="00FE3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DE25"/>
  <w15:chartTrackingRefBased/>
  <w15:docId w15:val="{2C14D914-ACD7-4A44-B971-D7C27F92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076"/>
    <w:pPr>
      <w:suppressAutoHyphens/>
      <w:spacing w:after="0" w:line="240" w:lineRule="auto"/>
    </w:pPr>
    <w:rPr>
      <w:rFonts w:ascii="Arial" w:eastAsia="Times New Roman" w:hAnsi="Arial" w:cs="Arial"/>
      <w:sz w:val="24"/>
      <w:szCs w:val="24"/>
      <w:lang w:val="bg-BG" w:eastAsia="bg-BG"/>
      <w14:ligatures w14:val="none"/>
    </w:rPr>
  </w:style>
  <w:style w:type="paragraph" w:styleId="1">
    <w:name w:val="heading 1"/>
    <w:basedOn w:val="a"/>
    <w:next w:val="a"/>
    <w:link w:val="10"/>
    <w:uiPriority w:val="9"/>
    <w:qFormat/>
    <w:rsid w:val="001E052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14:ligatures w14:val="standardContextual"/>
    </w:rPr>
  </w:style>
  <w:style w:type="paragraph" w:styleId="2">
    <w:name w:val="heading 2"/>
    <w:basedOn w:val="a"/>
    <w:next w:val="a"/>
    <w:link w:val="20"/>
    <w:uiPriority w:val="9"/>
    <w:semiHidden/>
    <w:unhideWhenUsed/>
    <w:qFormat/>
    <w:rsid w:val="001E052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14:ligatures w14:val="standardContextual"/>
    </w:rPr>
  </w:style>
  <w:style w:type="paragraph" w:styleId="3">
    <w:name w:val="heading 3"/>
    <w:basedOn w:val="a"/>
    <w:next w:val="a"/>
    <w:link w:val="30"/>
    <w:uiPriority w:val="9"/>
    <w:semiHidden/>
    <w:unhideWhenUsed/>
    <w:qFormat/>
    <w:rsid w:val="001E052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en-US" w:eastAsia="en-US"/>
      <w14:ligatures w14:val="standardContextual"/>
    </w:rPr>
  </w:style>
  <w:style w:type="paragraph" w:styleId="4">
    <w:name w:val="heading 4"/>
    <w:basedOn w:val="a"/>
    <w:next w:val="a"/>
    <w:link w:val="40"/>
    <w:uiPriority w:val="9"/>
    <w:semiHidden/>
    <w:unhideWhenUsed/>
    <w:qFormat/>
    <w:rsid w:val="001E052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en-US" w:eastAsia="en-US"/>
      <w14:ligatures w14:val="standardContextual"/>
    </w:rPr>
  </w:style>
  <w:style w:type="paragraph" w:styleId="5">
    <w:name w:val="heading 5"/>
    <w:basedOn w:val="a"/>
    <w:next w:val="a"/>
    <w:link w:val="50"/>
    <w:uiPriority w:val="9"/>
    <w:semiHidden/>
    <w:unhideWhenUsed/>
    <w:qFormat/>
    <w:rsid w:val="001E052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en-US" w:eastAsia="en-US"/>
      <w14:ligatures w14:val="standardContextual"/>
    </w:rPr>
  </w:style>
  <w:style w:type="paragraph" w:styleId="6">
    <w:name w:val="heading 6"/>
    <w:basedOn w:val="a"/>
    <w:next w:val="a"/>
    <w:link w:val="60"/>
    <w:uiPriority w:val="9"/>
    <w:semiHidden/>
    <w:unhideWhenUsed/>
    <w:qFormat/>
    <w:rsid w:val="001E052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en-US" w:eastAsia="en-US"/>
      <w14:ligatures w14:val="standardContextual"/>
    </w:rPr>
  </w:style>
  <w:style w:type="paragraph" w:styleId="7">
    <w:name w:val="heading 7"/>
    <w:basedOn w:val="a"/>
    <w:next w:val="a"/>
    <w:link w:val="70"/>
    <w:uiPriority w:val="9"/>
    <w:semiHidden/>
    <w:unhideWhenUsed/>
    <w:qFormat/>
    <w:rsid w:val="001E0522"/>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val="en-US" w:eastAsia="en-US"/>
      <w14:ligatures w14:val="standardContextual"/>
    </w:rPr>
  </w:style>
  <w:style w:type="paragraph" w:styleId="8">
    <w:name w:val="heading 8"/>
    <w:basedOn w:val="a"/>
    <w:next w:val="a"/>
    <w:link w:val="80"/>
    <w:uiPriority w:val="9"/>
    <w:semiHidden/>
    <w:unhideWhenUsed/>
    <w:qFormat/>
    <w:rsid w:val="001E0522"/>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val="en-US" w:eastAsia="en-US"/>
      <w14:ligatures w14:val="standardContextual"/>
    </w:rPr>
  </w:style>
  <w:style w:type="paragraph" w:styleId="9">
    <w:name w:val="heading 9"/>
    <w:basedOn w:val="a"/>
    <w:next w:val="a"/>
    <w:link w:val="90"/>
    <w:uiPriority w:val="9"/>
    <w:semiHidden/>
    <w:unhideWhenUsed/>
    <w:qFormat/>
    <w:rsid w:val="001E0522"/>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E0522"/>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1E0522"/>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1E0522"/>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1E0522"/>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1E0522"/>
    <w:rPr>
      <w:rFonts w:eastAsiaTheme="majorEastAsia" w:cstheme="majorBidi"/>
      <w:color w:val="2F5496" w:themeColor="accent1" w:themeShade="BF"/>
    </w:rPr>
  </w:style>
  <w:style w:type="character" w:customStyle="1" w:styleId="60">
    <w:name w:val="Заглавие 6 Знак"/>
    <w:basedOn w:val="a0"/>
    <w:link w:val="6"/>
    <w:uiPriority w:val="9"/>
    <w:semiHidden/>
    <w:rsid w:val="001E0522"/>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1E0522"/>
    <w:rPr>
      <w:rFonts w:eastAsiaTheme="majorEastAsia" w:cstheme="majorBidi"/>
      <w:color w:val="595959" w:themeColor="text1" w:themeTint="A6"/>
    </w:rPr>
  </w:style>
  <w:style w:type="character" w:customStyle="1" w:styleId="80">
    <w:name w:val="Заглавие 8 Знак"/>
    <w:basedOn w:val="a0"/>
    <w:link w:val="8"/>
    <w:uiPriority w:val="9"/>
    <w:semiHidden/>
    <w:rsid w:val="001E0522"/>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1E0522"/>
    <w:rPr>
      <w:rFonts w:eastAsiaTheme="majorEastAsia" w:cstheme="majorBidi"/>
      <w:color w:val="272727" w:themeColor="text1" w:themeTint="D8"/>
    </w:rPr>
  </w:style>
  <w:style w:type="paragraph" w:styleId="a3">
    <w:name w:val="Title"/>
    <w:basedOn w:val="a"/>
    <w:next w:val="a"/>
    <w:link w:val="a4"/>
    <w:uiPriority w:val="10"/>
    <w:qFormat/>
    <w:rsid w:val="001E0522"/>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a4">
    <w:name w:val="Заглавие Знак"/>
    <w:basedOn w:val="a0"/>
    <w:link w:val="a3"/>
    <w:uiPriority w:val="10"/>
    <w:rsid w:val="001E0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522"/>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en-US" w:eastAsia="en-US"/>
      <w14:ligatures w14:val="standardContextual"/>
    </w:rPr>
  </w:style>
  <w:style w:type="character" w:customStyle="1" w:styleId="a6">
    <w:name w:val="Подзаглавие Знак"/>
    <w:basedOn w:val="a0"/>
    <w:link w:val="a5"/>
    <w:uiPriority w:val="11"/>
    <w:rsid w:val="001E052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0522"/>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en-US" w:eastAsia="en-US"/>
      <w14:ligatures w14:val="standardContextual"/>
    </w:rPr>
  </w:style>
  <w:style w:type="character" w:customStyle="1" w:styleId="a8">
    <w:name w:val="Цитат Знак"/>
    <w:basedOn w:val="a0"/>
    <w:link w:val="a7"/>
    <w:uiPriority w:val="29"/>
    <w:rsid w:val="001E0522"/>
    <w:rPr>
      <w:i/>
      <w:iCs/>
      <w:color w:val="404040" w:themeColor="text1" w:themeTint="BF"/>
    </w:rPr>
  </w:style>
  <w:style w:type="paragraph" w:styleId="a9">
    <w:name w:val="List Paragraph"/>
    <w:basedOn w:val="a"/>
    <w:uiPriority w:val="34"/>
    <w:qFormat/>
    <w:rsid w:val="001E0522"/>
    <w:pPr>
      <w:suppressAutoHyphens w:val="0"/>
      <w:spacing w:after="160" w:line="259" w:lineRule="auto"/>
      <w:ind w:left="720"/>
      <w:contextualSpacing/>
    </w:pPr>
    <w:rPr>
      <w:rFonts w:asciiTheme="minorHAnsi" w:eastAsiaTheme="minorHAnsi" w:hAnsiTheme="minorHAnsi" w:cstheme="minorBidi"/>
      <w:sz w:val="22"/>
      <w:szCs w:val="22"/>
      <w:lang w:val="en-US" w:eastAsia="en-US"/>
      <w14:ligatures w14:val="standardContextual"/>
    </w:rPr>
  </w:style>
  <w:style w:type="character" w:styleId="aa">
    <w:name w:val="Intense Emphasis"/>
    <w:basedOn w:val="a0"/>
    <w:uiPriority w:val="21"/>
    <w:qFormat/>
    <w:rsid w:val="001E0522"/>
    <w:rPr>
      <w:i/>
      <w:iCs/>
      <w:color w:val="2F5496" w:themeColor="accent1" w:themeShade="BF"/>
    </w:rPr>
  </w:style>
  <w:style w:type="paragraph" w:styleId="ab">
    <w:name w:val="Intense Quote"/>
    <w:basedOn w:val="a"/>
    <w:next w:val="a"/>
    <w:link w:val="ac"/>
    <w:uiPriority w:val="30"/>
    <w:qFormat/>
    <w:rsid w:val="001E052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US" w:eastAsia="en-US"/>
      <w14:ligatures w14:val="standardContextual"/>
    </w:rPr>
  </w:style>
  <w:style w:type="character" w:customStyle="1" w:styleId="ac">
    <w:name w:val="Интензивно цитиране Знак"/>
    <w:basedOn w:val="a0"/>
    <w:link w:val="ab"/>
    <w:uiPriority w:val="30"/>
    <w:rsid w:val="001E0522"/>
    <w:rPr>
      <w:i/>
      <w:iCs/>
      <w:color w:val="2F5496" w:themeColor="accent1" w:themeShade="BF"/>
    </w:rPr>
  </w:style>
  <w:style w:type="character" w:styleId="ad">
    <w:name w:val="Intense Reference"/>
    <w:basedOn w:val="a0"/>
    <w:uiPriority w:val="32"/>
    <w:qFormat/>
    <w:rsid w:val="001E0522"/>
    <w:rPr>
      <w:b/>
      <w:bCs/>
      <w:smallCaps/>
      <w:color w:val="2F5496" w:themeColor="accent1" w:themeShade="BF"/>
      <w:spacing w:val="5"/>
    </w:rPr>
  </w:style>
  <w:style w:type="character" w:styleId="ae">
    <w:name w:val="Hyperlink"/>
    <w:basedOn w:val="a0"/>
    <w:uiPriority w:val="99"/>
    <w:unhideWhenUsed/>
    <w:rsid w:val="001E0522"/>
    <w:rPr>
      <w:color w:val="0563C1" w:themeColor="hyperlink"/>
      <w:u w:val="single"/>
    </w:rPr>
  </w:style>
  <w:style w:type="paragraph" w:styleId="af">
    <w:name w:val="header"/>
    <w:basedOn w:val="a"/>
    <w:link w:val="af0"/>
    <w:uiPriority w:val="99"/>
    <w:unhideWhenUsed/>
    <w:qFormat/>
    <w:rsid w:val="001E0522"/>
    <w:pPr>
      <w:tabs>
        <w:tab w:val="center" w:pos="4703"/>
        <w:tab w:val="right" w:pos="9406"/>
      </w:tabs>
      <w:suppressAutoHyphens w:val="0"/>
    </w:pPr>
    <w:rPr>
      <w:rFonts w:asciiTheme="minorHAnsi" w:eastAsiaTheme="minorHAnsi" w:hAnsiTheme="minorHAnsi" w:cstheme="minorBidi"/>
      <w:sz w:val="22"/>
      <w:szCs w:val="22"/>
      <w:lang w:eastAsia="en-US"/>
      <w14:ligatures w14:val="standardContextual"/>
    </w:rPr>
  </w:style>
  <w:style w:type="character" w:customStyle="1" w:styleId="af0">
    <w:name w:val="Горен колонтитул Знак"/>
    <w:basedOn w:val="a0"/>
    <w:link w:val="af"/>
    <w:uiPriority w:val="99"/>
    <w:rsid w:val="001E0522"/>
    <w:rPr>
      <w:lang w:val="bg-BG"/>
    </w:rPr>
  </w:style>
  <w:style w:type="paragraph" w:styleId="af1">
    <w:name w:val="Normal (Web)"/>
    <w:basedOn w:val="a"/>
    <w:uiPriority w:val="99"/>
    <w:unhideWhenUsed/>
    <w:rsid w:val="001E0522"/>
    <w:pPr>
      <w:suppressAutoHyphens w:val="0"/>
      <w:spacing w:before="100" w:beforeAutospacing="1" w:after="100" w:afterAutospacing="1"/>
    </w:pPr>
    <w:rPr>
      <w:rFonts w:ascii="Times New Roman" w:hAnsi="Times New Roman" w:cs="Times New Roman"/>
      <w:kern w:val="0"/>
      <w:lang w:val="en-US" w:eastAsia="en-US"/>
    </w:rPr>
  </w:style>
  <w:style w:type="paragraph" w:customStyle="1" w:styleId="resh-title">
    <w:name w:val="resh-title"/>
    <w:basedOn w:val="a"/>
    <w:uiPriority w:val="99"/>
    <w:rsid w:val="001E0522"/>
    <w:pPr>
      <w:suppressAutoHyphens w:val="0"/>
      <w:spacing w:before="100" w:beforeAutospacing="1" w:after="100" w:afterAutospacing="1"/>
    </w:pPr>
    <w:rPr>
      <w:rFonts w:ascii="Times New Roman" w:hAnsi="Times New Roman" w:cs="Times New Roman"/>
      <w:kern w:val="0"/>
      <w:lang w:eastAsia="en-US"/>
    </w:rPr>
  </w:style>
  <w:style w:type="character" w:styleId="af2">
    <w:name w:val="Strong"/>
    <w:basedOn w:val="a0"/>
    <w:uiPriority w:val="22"/>
    <w:qFormat/>
    <w:rsid w:val="00B42A07"/>
    <w:rPr>
      <w:b/>
      <w:bCs/>
    </w:rPr>
  </w:style>
  <w:style w:type="numbering" w:customStyle="1" w:styleId="11">
    <w:name w:val="Без списък1"/>
    <w:next w:val="a2"/>
    <w:uiPriority w:val="99"/>
    <w:semiHidden/>
    <w:unhideWhenUsed/>
    <w:rsid w:val="00967D72"/>
  </w:style>
  <w:style w:type="character" w:styleId="af3">
    <w:name w:val="Unresolved Mention"/>
    <w:basedOn w:val="a0"/>
    <w:uiPriority w:val="99"/>
    <w:semiHidden/>
    <w:unhideWhenUsed/>
    <w:rsid w:val="00967D72"/>
    <w:rPr>
      <w:color w:val="605E5C"/>
      <w:shd w:val="clear" w:color="auto" w:fill="E1DFDD"/>
    </w:rPr>
  </w:style>
  <w:style w:type="table" w:styleId="af4">
    <w:name w:val="Table Grid"/>
    <w:basedOn w:val="a1"/>
    <w:uiPriority w:val="39"/>
    <w:rsid w:val="0096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67D72"/>
    <w:rPr>
      <w:color w:val="954F72"/>
      <w:u w:val="single"/>
    </w:rPr>
  </w:style>
  <w:style w:type="paragraph" w:customStyle="1" w:styleId="msonormal0">
    <w:name w:val="msonormal"/>
    <w:basedOn w:val="a"/>
    <w:rsid w:val="00967D72"/>
    <w:pPr>
      <w:suppressAutoHyphens w:val="0"/>
      <w:spacing w:before="100" w:beforeAutospacing="1" w:after="100" w:afterAutospacing="1"/>
    </w:pPr>
    <w:rPr>
      <w:rFonts w:ascii="Times New Roman" w:hAnsi="Times New Roman" w:cs="Times New Roman"/>
      <w:kern w:val="0"/>
      <w:lang w:val="en-US" w:eastAsia="en-US"/>
    </w:rPr>
  </w:style>
  <w:style w:type="paragraph" w:customStyle="1" w:styleId="xl65">
    <w:name w:val="xl65"/>
    <w:basedOn w:val="a"/>
    <w:rsid w:val="00967D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66">
    <w:name w:val="xl66"/>
    <w:basedOn w:val="a"/>
    <w:rsid w:val="00967D7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67">
    <w:name w:val="xl67"/>
    <w:basedOn w:val="a"/>
    <w:rsid w:val="00967D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68">
    <w:name w:val="xl68"/>
    <w:basedOn w:val="a"/>
    <w:rsid w:val="001971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69">
    <w:name w:val="xl69"/>
    <w:basedOn w:val="a"/>
    <w:rsid w:val="001971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70">
    <w:name w:val="xl70"/>
    <w:basedOn w:val="a"/>
    <w:rsid w:val="001971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s="Calibri"/>
      <w:kern w:val="0"/>
      <w:lang w:val="en-US" w:eastAsia="en-US"/>
    </w:rPr>
  </w:style>
  <w:style w:type="paragraph" w:customStyle="1" w:styleId="xl71">
    <w:name w:val="xl71"/>
    <w:basedOn w:val="a"/>
    <w:rsid w:val="001971E2"/>
    <w:pPr>
      <w:pBdr>
        <w:left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72">
    <w:name w:val="xl72"/>
    <w:basedOn w:val="a"/>
    <w:rsid w:val="001971E2"/>
    <w:pP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73">
    <w:name w:val="xl73"/>
    <w:basedOn w:val="a"/>
    <w:rsid w:val="001971E2"/>
    <w:pP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74">
    <w:name w:val="xl74"/>
    <w:basedOn w:val="a"/>
    <w:rsid w:val="001971E2"/>
    <w:pPr>
      <w:shd w:val="clear" w:color="000000" w:fill="FFFFFF"/>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75">
    <w:name w:val="xl75"/>
    <w:basedOn w:val="a"/>
    <w:rsid w:val="001971E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Times New Roman" w:hAnsi="Times New Roman" w:cs="Times New Roman"/>
      <w:color w:val="000000"/>
      <w:kern w:val="0"/>
      <w:lang w:val="en-US" w:eastAsia="en-US"/>
    </w:rPr>
  </w:style>
  <w:style w:type="paragraph" w:customStyle="1" w:styleId="xl76">
    <w:name w:val="xl76"/>
    <w:basedOn w:val="a"/>
    <w:rsid w:val="001971E2"/>
    <w:pPr>
      <w:pBdr>
        <w:bottom w:val="single" w:sz="4" w:space="0" w:color="auto"/>
      </w:pBd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77">
    <w:name w:val="xl77"/>
    <w:basedOn w:val="a"/>
    <w:rsid w:val="001971E2"/>
    <w:pPr>
      <w:pBdr>
        <w:bottom w:val="single" w:sz="4" w:space="0" w:color="auto"/>
      </w:pBdr>
      <w:shd w:val="clear" w:color="000000" w:fill="FFFFFF"/>
      <w:suppressAutoHyphens w:val="0"/>
      <w:spacing w:before="100" w:beforeAutospacing="1" w:after="100" w:afterAutospacing="1"/>
    </w:pPr>
    <w:rPr>
      <w:rFonts w:ascii="Calibri" w:hAnsi="Calibri" w:cs="Calibri"/>
      <w:color w:val="000000"/>
      <w:kern w:val="0"/>
      <w:lang w:val="en-US" w:eastAsia="en-US"/>
    </w:rPr>
  </w:style>
  <w:style w:type="paragraph" w:customStyle="1" w:styleId="xl78">
    <w:name w:val="xl78"/>
    <w:basedOn w:val="a"/>
    <w:rsid w:val="001971E2"/>
    <w:pPr>
      <w:shd w:val="clear" w:color="000000" w:fill="FFFFFF"/>
      <w:suppressAutoHyphens w:val="0"/>
      <w:spacing w:before="100" w:beforeAutospacing="1" w:after="100" w:afterAutospacing="1"/>
    </w:pPr>
    <w:rPr>
      <w:rFonts w:ascii="Times New Roman" w:hAnsi="Times New Roman" w:cs="Times New Roman"/>
      <w:kern w:val="0"/>
      <w:lang w:val="en-US" w:eastAsia="en-US"/>
    </w:rPr>
  </w:style>
  <w:style w:type="paragraph" w:customStyle="1" w:styleId="xl79">
    <w:name w:val="xl79"/>
    <w:basedOn w:val="a"/>
    <w:rsid w:val="001971E2"/>
    <w:pPr>
      <w:shd w:val="clear" w:color="000000" w:fill="FFFFFF"/>
      <w:suppressAutoHyphens w:val="0"/>
      <w:spacing w:before="100" w:beforeAutospacing="1" w:after="100" w:afterAutospacing="1"/>
    </w:pPr>
    <w:rPr>
      <w:rFonts w:ascii="Times New Roman" w:hAnsi="Times New Roman" w:cs="Times New Roman"/>
      <w:kern w:val="0"/>
      <w:lang w:val="en-US" w:eastAsia="en-US"/>
    </w:rPr>
  </w:style>
  <w:style w:type="paragraph" w:customStyle="1" w:styleId="xl80">
    <w:name w:val="xl80"/>
    <w:basedOn w:val="a"/>
    <w:rsid w:val="001971E2"/>
    <w:pPr>
      <w:shd w:val="clear" w:color="000000" w:fill="FFFFFF"/>
      <w:suppressAutoHyphens w:val="0"/>
      <w:spacing w:before="100" w:beforeAutospacing="1" w:after="100" w:afterAutospacing="1"/>
    </w:pPr>
    <w:rPr>
      <w:rFonts w:ascii="Calibri" w:hAnsi="Calibri" w:cs="Calibri"/>
      <w:kern w:val="0"/>
      <w:lang w:val="en-US" w:eastAsia="en-US"/>
    </w:rPr>
  </w:style>
  <w:style w:type="paragraph" w:customStyle="1" w:styleId="xl81">
    <w:name w:val="xl81"/>
    <w:basedOn w:val="a"/>
    <w:rsid w:val="001971E2"/>
    <w:pPr>
      <w:shd w:val="clear" w:color="000000" w:fill="FFFFFF"/>
      <w:suppressAutoHyphens w:val="0"/>
      <w:spacing w:before="100" w:beforeAutospacing="1" w:after="100" w:afterAutospacing="1"/>
    </w:pPr>
    <w:rPr>
      <w:rFonts w:ascii="Calibri" w:hAnsi="Calibri" w:cs="Calibri"/>
      <w:kern w:val="0"/>
      <w:lang w:val="en-US" w:eastAsia="en-US"/>
    </w:rPr>
  </w:style>
  <w:style w:type="character" w:customStyle="1" w:styleId="21">
    <w:name w:val="Основен текст (2)_"/>
    <w:basedOn w:val="a0"/>
    <w:link w:val="22"/>
    <w:rsid w:val="00914895"/>
    <w:rPr>
      <w:rFonts w:ascii="Arial" w:eastAsia="Arial" w:hAnsi="Arial" w:cs="Arial"/>
      <w:sz w:val="18"/>
      <w:szCs w:val="18"/>
    </w:rPr>
  </w:style>
  <w:style w:type="paragraph" w:customStyle="1" w:styleId="22">
    <w:name w:val="Основен текст (2)"/>
    <w:basedOn w:val="a"/>
    <w:link w:val="21"/>
    <w:rsid w:val="00914895"/>
    <w:pPr>
      <w:widowControl w:val="0"/>
      <w:suppressAutoHyphens w:val="0"/>
      <w:spacing w:after="120" w:line="314" w:lineRule="auto"/>
      <w:ind w:left="560" w:firstLine="20"/>
    </w:pPr>
    <w:rPr>
      <w:rFonts w:eastAsia="Arial"/>
      <w:sz w:val="18"/>
      <w:szCs w:val="18"/>
      <w:lang w:val="en-US" w:eastAsia="en-US"/>
      <w14:ligatures w14:val="standardContextual"/>
    </w:rPr>
  </w:style>
  <w:style w:type="character" w:customStyle="1" w:styleId="23">
    <w:name w:val="Заглавие #2_"/>
    <w:basedOn w:val="a0"/>
    <w:link w:val="24"/>
    <w:rsid w:val="00D75BD5"/>
    <w:rPr>
      <w:rFonts w:ascii="Arial" w:eastAsia="Arial" w:hAnsi="Arial" w:cs="Arial"/>
      <w:sz w:val="26"/>
      <w:szCs w:val="26"/>
    </w:rPr>
  </w:style>
  <w:style w:type="paragraph" w:customStyle="1" w:styleId="24">
    <w:name w:val="Заглавие #2"/>
    <w:basedOn w:val="a"/>
    <w:link w:val="23"/>
    <w:rsid w:val="00D75BD5"/>
    <w:pPr>
      <w:widowControl w:val="0"/>
      <w:suppressAutoHyphens w:val="0"/>
      <w:spacing w:after="200"/>
      <w:jc w:val="center"/>
      <w:outlineLvl w:val="1"/>
    </w:pPr>
    <w:rPr>
      <w:rFonts w:eastAsia="Arial"/>
      <w:sz w:val="26"/>
      <w:szCs w:val="26"/>
      <w:lang w:val="en-US" w:eastAsia="en-US"/>
      <w14:ligatures w14:val="standardContextual"/>
    </w:rPr>
  </w:style>
  <w:style w:type="character" w:customStyle="1" w:styleId="af6">
    <w:name w:val="Основен текст_"/>
    <w:basedOn w:val="a0"/>
    <w:link w:val="12"/>
    <w:rsid w:val="00D75BD5"/>
    <w:rPr>
      <w:rFonts w:ascii="Times New Roman" w:eastAsia="Times New Roman" w:hAnsi="Times New Roman" w:cs="Times New Roman"/>
    </w:rPr>
  </w:style>
  <w:style w:type="paragraph" w:customStyle="1" w:styleId="12">
    <w:name w:val="Основен текст1"/>
    <w:basedOn w:val="a"/>
    <w:link w:val="af6"/>
    <w:rsid w:val="00D75BD5"/>
    <w:pPr>
      <w:widowControl w:val="0"/>
      <w:suppressAutoHyphens w:val="0"/>
      <w:spacing w:line="254" w:lineRule="auto"/>
      <w:ind w:firstLine="20"/>
    </w:pPr>
    <w:rPr>
      <w:rFonts w:ascii="Times New Roman" w:hAnsi="Times New Roman" w:cs="Times New Roman"/>
      <w:sz w:val="22"/>
      <w:szCs w:val="22"/>
      <w:lang w:val="en-US" w:eastAsia="en-US"/>
      <w14:ligatures w14:val="standardContextual"/>
    </w:rPr>
  </w:style>
  <w:style w:type="paragraph" w:styleId="af7">
    <w:name w:val="No Spacing"/>
    <w:uiPriority w:val="1"/>
    <w:qFormat/>
    <w:rsid w:val="00D75BD5"/>
    <w:pPr>
      <w:widowControl w:val="0"/>
      <w:spacing w:after="0" w:line="240" w:lineRule="auto"/>
    </w:pPr>
    <w:rPr>
      <w:rFonts w:ascii="DejaVu Sans" w:eastAsia="DejaVu Sans" w:hAnsi="DejaVu Sans" w:cs="DejaVu Sans"/>
      <w:color w:val="000000"/>
      <w:kern w:val="0"/>
      <w:sz w:val="24"/>
      <w:szCs w:val="24"/>
      <w:lang w:val="bg-B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063">
      <w:bodyDiv w:val="1"/>
      <w:marLeft w:val="0"/>
      <w:marRight w:val="0"/>
      <w:marTop w:val="0"/>
      <w:marBottom w:val="0"/>
      <w:divBdr>
        <w:top w:val="none" w:sz="0" w:space="0" w:color="auto"/>
        <w:left w:val="none" w:sz="0" w:space="0" w:color="auto"/>
        <w:bottom w:val="none" w:sz="0" w:space="0" w:color="auto"/>
        <w:right w:val="none" w:sz="0" w:space="0" w:color="auto"/>
      </w:divBdr>
    </w:div>
    <w:div w:id="23291459">
      <w:bodyDiv w:val="1"/>
      <w:marLeft w:val="0"/>
      <w:marRight w:val="0"/>
      <w:marTop w:val="0"/>
      <w:marBottom w:val="0"/>
      <w:divBdr>
        <w:top w:val="none" w:sz="0" w:space="0" w:color="auto"/>
        <w:left w:val="none" w:sz="0" w:space="0" w:color="auto"/>
        <w:bottom w:val="none" w:sz="0" w:space="0" w:color="auto"/>
        <w:right w:val="none" w:sz="0" w:space="0" w:color="auto"/>
      </w:divBdr>
    </w:div>
    <w:div w:id="23871806">
      <w:bodyDiv w:val="1"/>
      <w:marLeft w:val="0"/>
      <w:marRight w:val="0"/>
      <w:marTop w:val="0"/>
      <w:marBottom w:val="0"/>
      <w:divBdr>
        <w:top w:val="none" w:sz="0" w:space="0" w:color="auto"/>
        <w:left w:val="none" w:sz="0" w:space="0" w:color="auto"/>
        <w:bottom w:val="none" w:sz="0" w:space="0" w:color="auto"/>
        <w:right w:val="none" w:sz="0" w:space="0" w:color="auto"/>
      </w:divBdr>
    </w:div>
    <w:div w:id="74321444">
      <w:bodyDiv w:val="1"/>
      <w:marLeft w:val="0"/>
      <w:marRight w:val="0"/>
      <w:marTop w:val="0"/>
      <w:marBottom w:val="0"/>
      <w:divBdr>
        <w:top w:val="none" w:sz="0" w:space="0" w:color="auto"/>
        <w:left w:val="none" w:sz="0" w:space="0" w:color="auto"/>
        <w:bottom w:val="none" w:sz="0" w:space="0" w:color="auto"/>
        <w:right w:val="none" w:sz="0" w:space="0" w:color="auto"/>
      </w:divBdr>
    </w:div>
    <w:div w:id="104230098">
      <w:bodyDiv w:val="1"/>
      <w:marLeft w:val="0"/>
      <w:marRight w:val="0"/>
      <w:marTop w:val="0"/>
      <w:marBottom w:val="0"/>
      <w:divBdr>
        <w:top w:val="none" w:sz="0" w:space="0" w:color="auto"/>
        <w:left w:val="none" w:sz="0" w:space="0" w:color="auto"/>
        <w:bottom w:val="none" w:sz="0" w:space="0" w:color="auto"/>
        <w:right w:val="none" w:sz="0" w:space="0" w:color="auto"/>
      </w:divBdr>
    </w:div>
    <w:div w:id="171065000">
      <w:bodyDiv w:val="1"/>
      <w:marLeft w:val="0"/>
      <w:marRight w:val="0"/>
      <w:marTop w:val="0"/>
      <w:marBottom w:val="0"/>
      <w:divBdr>
        <w:top w:val="none" w:sz="0" w:space="0" w:color="auto"/>
        <w:left w:val="none" w:sz="0" w:space="0" w:color="auto"/>
        <w:bottom w:val="none" w:sz="0" w:space="0" w:color="auto"/>
        <w:right w:val="none" w:sz="0" w:space="0" w:color="auto"/>
      </w:divBdr>
    </w:div>
    <w:div w:id="172425252">
      <w:bodyDiv w:val="1"/>
      <w:marLeft w:val="0"/>
      <w:marRight w:val="0"/>
      <w:marTop w:val="0"/>
      <w:marBottom w:val="0"/>
      <w:divBdr>
        <w:top w:val="none" w:sz="0" w:space="0" w:color="auto"/>
        <w:left w:val="none" w:sz="0" w:space="0" w:color="auto"/>
        <w:bottom w:val="none" w:sz="0" w:space="0" w:color="auto"/>
        <w:right w:val="none" w:sz="0" w:space="0" w:color="auto"/>
      </w:divBdr>
    </w:div>
    <w:div w:id="255938804">
      <w:bodyDiv w:val="1"/>
      <w:marLeft w:val="0"/>
      <w:marRight w:val="0"/>
      <w:marTop w:val="0"/>
      <w:marBottom w:val="0"/>
      <w:divBdr>
        <w:top w:val="none" w:sz="0" w:space="0" w:color="auto"/>
        <w:left w:val="none" w:sz="0" w:space="0" w:color="auto"/>
        <w:bottom w:val="none" w:sz="0" w:space="0" w:color="auto"/>
        <w:right w:val="none" w:sz="0" w:space="0" w:color="auto"/>
      </w:divBdr>
    </w:div>
    <w:div w:id="269970932">
      <w:bodyDiv w:val="1"/>
      <w:marLeft w:val="0"/>
      <w:marRight w:val="0"/>
      <w:marTop w:val="0"/>
      <w:marBottom w:val="0"/>
      <w:divBdr>
        <w:top w:val="none" w:sz="0" w:space="0" w:color="auto"/>
        <w:left w:val="none" w:sz="0" w:space="0" w:color="auto"/>
        <w:bottom w:val="none" w:sz="0" w:space="0" w:color="auto"/>
        <w:right w:val="none" w:sz="0" w:space="0" w:color="auto"/>
      </w:divBdr>
    </w:div>
    <w:div w:id="276832562">
      <w:bodyDiv w:val="1"/>
      <w:marLeft w:val="0"/>
      <w:marRight w:val="0"/>
      <w:marTop w:val="0"/>
      <w:marBottom w:val="0"/>
      <w:divBdr>
        <w:top w:val="none" w:sz="0" w:space="0" w:color="auto"/>
        <w:left w:val="none" w:sz="0" w:space="0" w:color="auto"/>
        <w:bottom w:val="none" w:sz="0" w:space="0" w:color="auto"/>
        <w:right w:val="none" w:sz="0" w:space="0" w:color="auto"/>
      </w:divBdr>
    </w:div>
    <w:div w:id="277757538">
      <w:bodyDiv w:val="1"/>
      <w:marLeft w:val="0"/>
      <w:marRight w:val="0"/>
      <w:marTop w:val="0"/>
      <w:marBottom w:val="0"/>
      <w:divBdr>
        <w:top w:val="none" w:sz="0" w:space="0" w:color="auto"/>
        <w:left w:val="none" w:sz="0" w:space="0" w:color="auto"/>
        <w:bottom w:val="none" w:sz="0" w:space="0" w:color="auto"/>
        <w:right w:val="none" w:sz="0" w:space="0" w:color="auto"/>
      </w:divBdr>
    </w:div>
    <w:div w:id="299460319">
      <w:bodyDiv w:val="1"/>
      <w:marLeft w:val="0"/>
      <w:marRight w:val="0"/>
      <w:marTop w:val="0"/>
      <w:marBottom w:val="0"/>
      <w:divBdr>
        <w:top w:val="none" w:sz="0" w:space="0" w:color="auto"/>
        <w:left w:val="none" w:sz="0" w:space="0" w:color="auto"/>
        <w:bottom w:val="none" w:sz="0" w:space="0" w:color="auto"/>
        <w:right w:val="none" w:sz="0" w:space="0" w:color="auto"/>
      </w:divBdr>
    </w:div>
    <w:div w:id="310015560">
      <w:bodyDiv w:val="1"/>
      <w:marLeft w:val="0"/>
      <w:marRight w:val="0"/>
      <w:marTop w:val="0"/>
      <w:marBottom w:val="0"/>
      <w:divBdr>
        <w:top w:val="none" w:sz="0" w:space="0" w:color="auto"/>
        <w:left w:val="none" w:sz="0" w:space="0" w:color="auto"/>
        <w:bottom w:val="none" w:sz="0" w:space="0" w:color="auto"/>
        <w:right w:val="none" w:sz="0" w:space="0" w:color="auto"/>
      </w:divBdr>
    </w:div>
    <w:div w:id="346521440">
      <w:bodyDiv w:val="1"/>
      <w:marLeft w:val="0"/>
      <w:marRight w:val="0"/>
      <w:marTop w:val="0"/>
      <w:marBottom w:val="0"/>
      <w:divBdr>
        <w:top w:val="none" w:sz="0" w:space="0" w:color="auto"/>
        <w:left w:val="none" w:sz="0" w:space="0" w:color="auto"/>
        <w:bottom w:val="none" w:sz="0" w:space="0" w:color="auto"/>
        <w:right w:val="none" w:sz="0" w:space="0" w:color="auto"/>
      </w:divBdr>
    </w:div>
    <w:div w:id="364215299">
      <w:bodyDiv w:val="1"/>
      <w:marLeft w:val="0"/>
      <w:marRight w:val="0"/>
      <w:marTop w:val="0"/>
      <w:marBottom w:val="0"/>
      <w:divBdr>
        <w:top w:val="none" w:sz="0" w:space="0" w:color="auto"/>
        <w:left w:val="none" w:sz="0" w:space="0" w:color="auto"/>
        <w:bottom w:val="none" w:sz="0" w:space="0" w:color="auto"/>
        <w:right w:val="none" w:sz="0" w:space="0" w:color="auto"/>
      </w:divBdr>
    </w:div>
    <w:div w:id="368529647">
      <w:bodyDiv w:val="1"/>
      <w:marLeft w:val="0"/>
      <w:marRight w:val="0"/>
      <w:marTop w:val="0"/>
      <w:marBottom w:val="0"/>
      <w:divBdr>
        <w:top w:val="none" w:sz="0" w:space="0" w:color="auto"/>
        <w:left w:val="none" w:sz="0" w:space="0" w:color="auto"/>
        <w:bottom w:val="none" w:sz="0" w:space="0" w:color="auto"/>
        <w:right w:val="none" w:sz="0" w:space="0" w:color="auto"/>
      </w:divBdr>
    </w:div>
    <w:div w:id="379474843">
      <w:bodyDiv w:val="1"/>
      <w:marLeft w:val="0"/>
      <w:marRight w:val="0"/>
      <w:marTop w:val="0"/>
      <w:marBottom w:val="0"/>
      <w:divBdr>
        <w:top w:val="none" w:sz="0" w:space="0" w:color="auto"/>
        <w:left w:val="none" w:sz="0" w:space="0" w:color="auto"/>
        <w:bottom w:val="none" w:sz="0" w:space="0" w:color="auto"/>
        <w:right w:val="none" w:sz="0" w:space="0" w:color="auto"/>
      </w:divBdr>
    </w:div>
    <w:div w:id="407700243">
      <w:bodyDiv w:val="1"/>
      <w:marLeft w:val="0"/>
      <w:marRight w:val="0"/>
      <w:marTop w:val="0"/>
      <w:marBottom w:val="0"/>
      <w:divBdr>
        <w:top w:val="none" w:sz="0" w:space="0" w:color="auto"/>
        <w:left w:val="none" w:sz="0" w:space="0" w:color="auto"/>
        <w:bottom w:val="none" w:sz="0" w:space="0" w:color="auto"/>
        <w:right w:val="none" w:sz="0" w:space="0" w:color="auto"/>
      </w:divBdr>
    </w:div>
    <w:div w:id="444348662">
      <w:bodyDiv w:val="1"/>
      <w:marLeft w:val="0"/>
      <w:marRight w:val="0"/>
      <w:marTop w:val="0"/>
      <w:marBottom w:val="0"/>
      <w:divBdr>
        <w:top w:val="none" w:sz="0" w:space="0" w:color="auto"/>
        <w:left w:val="none" w:sz="0" w:space="0" w:color="auto"/>
        <w:bottom w:val="none" w:sz="0" w:space="0" w:color="auto"/>
        <w:right w:val="none" w:sz="0" w:space="0" w:color="auto"/>
      </w:divBdr>
    </w:div>
    <w:div w:id="446123495">
      <w:bodyDiv w:val="1"/>
      <w:marLeft w:val="0"/>
      <w:marRight w:val="0"/>
      <w:marTop w:val="0"/>
      <w:marBottom w:val="0"/>
      <w:divBdr>
        <w:top w:val="none" w:sz="0" w:space="0" w:color="auto"/>
        <w:left w:val="none" w:sz="0" w:space="0" w:color="auto"/>
        <w:bottom w:val="none" w:sz="0" w:space="0" w:color="auto"/>
        <w:right w:val="none" w:sz="0" w:space="0" w:color="auto"/>
      </w:divBdr>
    </w:div>
    <w:div w:id="446242504">
      <w:bodyDiv w:val="1"/>
      <w:marLeft w:val="0"/>
      <w:marRight w:val="0"/>
      <w:marTop w:val="0"/>
      <w:marBottom w:val="0"/>
      <w:divBdr>
        <w:top w:val="none" w:sz="0" w:space="0" w:color="auto"/>
        <w:left w:val="none" w:sz="0" w:space="0" w:color="auto"/>
        <w:bottom w:val="none" w:sz="0" w:space="0" w:color="auto"/>
        <w:right w:val="none" w:sz="0" w:space="0" w:color="auto"/>
      </w:divBdr>
    </w:div>
    <w:div w:id="479277130">
      <w:bodyDiv w:val="1"/>
      <w:marLeft w:val="0"/>
      <w:marRight w:val="0"/>
      <w:marTop w:val="0"/>
      <w:marBottom w:val="0"/>
      <w:divBdr>
        <w:top w:val="none" w:sz="0" w:space="0" w:color="auto"/>
        <w:left w:val="none" w:sz="0" w:space="0" w:color="auto"/>
        <w:bottom w:val="none" w:sz="0" w:space="0" w:color="auto"/>
        <w:right w:val="none" w:sz="0" w:space="0" w:color="auto"/>
      </w:divBdr>
    </w:div>
    <w:div w:id="496265952">
      <w:bodyDiv w:val="1"/>
      <w:marLeft w:val="0"/>
      <w:marRight w:val="0"/>
      <w:marTop w:val="0"/>
      <w:marBottom w:val="0"/>
      <w:divBdr>
        <w:top w:val="none" w:sz="0" w:space="0" w:color="auto"/>
        <w:left w:val="none" w:sz="0" w:space="0" w:color="auto"/>
        <w:bottom w:val="none" w:sz="0" w:space="0" w:color="auto"/>
        <w:right w:val="none" w:sz="0" w:space="0" w:color="auto"/>
      </w:divBdr>
    </w:div>
    <w:div w:id="526874106">
      <w:bodyDiv w:val="1"/>
      <w:marLeft w:val="0"/>
      <w:marRight w:val="0"/>
      <w:marTop w:val="0"/>
      <w:marBottom w:val="0"/>
      <w:divBdr>
        <w:top w:val="none" w:sz="0" w:space="0" w:color="auto"/>
        <w:left w:val="none" w:sz="0" w:space="0" w:color="auto"/>
        <w:bottom w:val="none" w:sz="0" w:space="0" w:color="auto"/>
        <w:right w:val="none" w:sz="0" w:space="0" w:color="auto"/>
      </w:divBdr>
    </w:div>
    <w:div w:id="533494945">
      <w:bodyDiv w:val="1"/>
      <w:marLeft w:val="0"/>
      <w:marRight w:val="0"/>
      <w:marTop w:val="0"/>
      <w:marBottom w:val="0"/>
      <w:divBdr>
        <w:top w:val="none" w:sz="0" w:space="0" w:color="auto"/>
        <w:left w:val="none" w:sz="0" w:space="0" w:color="auto"/>
        <w:bottom w:val="none" w:sz="0" w:space="0" w:color="auto"/>
        <w:right w:val="none" w:sz="0" w:space="0" w:color="auto"/>
      </w:divBdr>
    </w:div>
    <w:div w:id="534781417">
      <w:bodyDiv w:val="1"/>
      <w:marLeft w:val="0"/>
      <w:marRight w:val="0"/>
      <w:marTop w:val="0"/>
      <w:marBottom w:val="0"/>
      <w:divBdr>
        <w:top w:val="none" w:sz="0" w:space="0" w:color="auto"/>
        <w:left w:val="none" w:sz="0" w:space="0" w:color="auto"/>
        <w:bottom w:val="none" w:sz="0" w:space="0" w:color="auto"/>
        <w:right w:val="none" w:sz="0" w:space="0" w:color="auto"/>
      </w:divBdr>
    </w:div>
    <w:div w:id="544831675">
      <w:bodyDiv w:val="1"/>
      <w:marLeft w:val="0"/>
      <w:marRight w:val="0"/>
      <w:marTop w:val="0"/>
      <w:marBottom w:val="0"/>
      <w:divBdr>
        <w:top w:val="none" w:sz="0" w:space="0" w:color="auto"/>
        <w:left w:val="none" w:sz="0" w:space="0" w:color="auto"/>
        <w:bottom w:val="none" w:sz="0" w:space="0" w:color="auto"/>
        <w:right w:val="none" w:sz="0" w:space="0" w:color="auto"/>
      </w:divBdr>
    </w:div>
    <w:div w:id="566500583">
      <w:bodyDiv w:val="1"/>
      <w:marLeft w:val="0"/>
      <w:marRight w:val="0"/>
      <w:marTop w:val="0"/>
      <w:marBottom w:val="0"/>
      <w:divBdr>
        <w:top w:val="none" w:sz="0" w:space="0" w:color="auto"/>
        <w:left w:val="none" w:sz="0" w:space="0" w:color="auto"/>
        <w:bottom w:val="none" w:sz="0" w:space="0" w:color="auto"/>
        <w:right w:val="none" w:sz="0" w:space="0" w:color="auto"/>
      </w:divBdr>
    </w:div>
    <w:div w:id="567807883">
      <w:bodyDiv w:val="1"/>
      <w:marLeft w:val="0"/>
      <w:marRight w:val="0"/>
      <w:marTop w:val="0"/>
      <w:marBottom w:val="0"/>
      <w:divBdr>
        <w:top w:val="none" w:sz="0" w:space="0" w:color="auto"/>
        <w:left w:val="none" w:sz="0" w:space="0" w:color="auto"/>
        <w:bottom w:val="none" w:sz="0" w:space="0" w:color="auto"/>
        <w:right w:val="none" w:sz="0" w:space="0" w:color="auto"/>
      </w:divBdr>
    </w:div>
    <w:div w:id="571431744">
      <w:bodyDiv w:val="1"/>
      <w:marLeft w:val="0"/>
      <w:marRight w:val="0"/>
      <w:marTop w:val="0"/>
      <w:marBottom w:val="0"/>
      <w:divBdr>
        <w:top w:val="none" w:sz="0" w:space="0" w:color="auto"/>
        <w:left w:val="none" w:sz="0" w:space="0" w:color="auto"/>
        <w:bottom w:val="none" w:sz="0" w:space="0" w:color="auto"/>
        <w:right w:val="none" w:sz="0" w:space="0" w:color="auto"/>
      </w:divBdr>
    </w:div>
    <w:div w:id="571738611">
      <w:bodyDiv w:val="1"/>
      <w:marLeft w:val="0"/>
      <w:marRight w:val="0"/>
      <w:marTop w:val="0"/>
      <w:marBottom w:val="0"/>
      <w:divBdr>
        <w:top w:val="none" w:sz="0" w:space="0" w:color="auto"/>
        <w:left w:val="none" w:sz="0" w:space="0" w:color="auto"/>
        <w:bottom w:val="none" w:sz="0" w:space="0" w:color="auto"/>
        <w:right w:val="none" w:sz="0" w:space="0" w:color="auto"/>
      </w:divBdr>
    </w:div>
    <w:div w:id="582573549">
      <w:bodyDiv w:val="1"/>
      <w:marLeft w:val="0"/>
      <w:marRight w:val="0"/>
      <w:marTop w:val="0"/>
      <w:marBottom w:val="0"/>
      <w:divBdr>
        <w:top w:val="none" w:sz="0" w:space="0" w:color="auto"/>
        <w:left w:val="none" w:sz="0" w:space="0" w:color="auto"/>
        <w:bottom w:val="none" w:sz="0" w:space="0" w:color="auto"/>
        <w:right w:val="none" w:sz="0" w:space="0" w:color="auto"/>
      </w:divBdr>
    </w:div>
    <w:div w:id="595596484">
      <w:bodyDiv w:val="1"/>
      <w:marLeft w:val="0"/>
      <w:marRight w:val="0"/>
      <w:marTop w:val="0"/>
      <w:marBottom w:val="0"/>
      <w:divBdr>
        <w:top w:val="none" w:sz="0" w:space="0" w:color="auto"/>
        <w:left w:val="none" w:sz="0" w:space="0" w:color="auto"/>
        <w:bottom w:val="none" w:sz="0" w:space="0" w:color="auto"/>
        <w:right w:val="none" w:sz="0" w:space="0" w:color="auto"/>
      </w:divBdr>
    </w:div>
    <w:div w:id="631254879">
      <w:bodyDiv w:val="1"/>
      <w:marLeft w:val="0"/>
      <w:marRight w:val="0"/>
      <w:marTop w:val="0"/>
      <w:marBottom w:val="0"/>
      <w:divBdr>
        <w:top w:val="none" w:sz="0" w:space="0" w:color="auto"/>
        <w:left w:val="none" w:sz="0" w:space="0" w:color="auto"/>
        <w:bottom w:val="none" w:sz="0" w:space="0" w:color="auto"/>
        <w:right w:val="none" w:sz="0" w:space="0" w:color="auto"/>
      </w:divBdr>
    </w:div>
    <w:div w:id="641888590">
      <w:bodyDiv w:val="1"/>
      <w:marLeft w:val="0"/>
      <w:marRight w:val="0"/>
      <w:marTop w:val="0"/>
      <w:marBottom w:val="0"/>
      <w:divBdr>
        <w:top w:val="none" w:sz="0" w:space="0" w:color="auto"/>
        <w:left w:val="none" w:sz="0" w:space="0" w:color="auto"/>
        <w:bottom w:val="none" w:sz="0" w:space="0" w:color="auto"/>
        <w:right w:val="none" w:sz="0" w:space="0" w:color="auto"/>
      </w:divBdr>
    </w:div>
    <w:div w:id="656958561">
      <w:bodyDiv w:val="1"/>
      <w:marLeft w:val="0"/>
      <w:marRight w:val="0"/>
      <w:marTop w:val="0"/>
      <w:marBottom w:val="0"/>
      <w:divBdr>
        <w:top w:val="none" w:sz="0" w:space="0" w:color="auto"/>
        <w:left w:val="none" w:sz="0" w:space="0" w:color="auto"/>
        <w:bottom w:val="none" w:sz="0" w:space="0" w:color="auto"/>
        <w:right w:val="none" w:sz="0" w:space="0" w:color="auto"/>
      </w:divBdr>
    </w:div>
    <w:div w:id="680742998">
      <w:bodyDiv w:val="1"/>
      <w:marLeft w:val="0"/>
      <w:marRight w:val="0"/>
      <w:marTop w:val="0"/>
      <w:marBottom w:val="0"/>
      <w:divBdr>
        <w:top w:val="none" w:sz="0" w:space="0" w:color="auto"/>
        <w:left w:val="none" w:sz="0" w:space="0" w:color="auto"/>
        <w:bottom w:val="none" w:sz="0" w:space="0" w:color="auto"/>
        <w:right w:val="none" w:sz="0" w:space="0" w:color="auto"/>
      </w:divBdr>
    </w:div>
    <w:div w:id="690029227">
      <w:bodyDiv w:val="1"/>
      <w:marLeft w:val="0"/>
      <w:marRight w:val="0"/>
      <w:marTop w:val="0"/>
      <w:marBottom w:val="0"/>
      <w:divBdr>
        <w:top w:val="none" w:sz="0" w:space="0" w:color="auto"/>
        <w:left w:val="none" w:sz="0" w:space="0" w:color="auto"/>
        <w:bottom w:val="none" w:sz="0" w:space="0" w:color="auto"/>
        <w:right w:val="none" w:sz="0" w:space="0" w:color="auto"/>
      </w:divBdr>
    </w:div>
    <w:div w:id="738013863">
      <w:bodyDiv w:val="1"/>
      <w:marLeft w:val="0"/>
      <w:marRight w:val="0"/>
      <w:marTop w:val="0"/>
      <w:marBottom w:val="0"/>
      <w:divBdr>
        <w:top w:val="none" w:sz="0" w:space="0" w:color="auto"/>
        <w:left w:val="none" w:sz="0" w:space="0" w:color="auto"/>
        <w:bottom w:val="none" w:sz="0" w:space="0" w:color="auto"/>
        <w:right w:val="none" w:sz="0" w:space="0" w:color="auto"/>
      </w:divBdr>
    </w:div>
    <w:div w:id="746920966">
      <w:bodyDiv w:val="1"/>
      <w:marLeft w:val="0"/>
      <w:marRight w:val="0"/>
      <w:marTop w:val="0"/>
      <w:marBottom w:val="0"/>
      <w:divBdr>
        <w:top w:val="none" w:sz="0" w:space="0" w:color="auto"/>
        <w:left w:val="none" w:sz="0" w:space="0" w:color="auto"/>
        <w:bottom w:val="none" w:sz="0" w:space="0" w:color="auto"/>
        <w:right w:val="none" w:sz="0" w:space="0" w:color="auto"/>
      </w:divBdr>
    </w:div>
    <w:div w:id="788091133">
      <w:bodyDiv w:val="1"/>
      <w:marLeft w:val="0"/>
      <w:marRight w:val="0"/>
      <w:marTop w:val="0"/>
      <w:marBottom w:val="0"/>
      <w:divBdr>
        <w:top w:val="none" w:sz="0" w:space="0" w:color="auto"/>
        <w:left w:val="none" w:sz="0" w:space="0" w:color="auto"/>
        <w:bottom w:val="none" w:sz="0" w:space="0" w:color="auto"/>
        <w:right w:val="none" w:sz="0" w:space="0" w:color="auto"/>
      </w:divBdr>
    </w:div>
    <w:div w:id="801385293">
      <w:bodyDiv w:val="1"/>
      <w:marLeft w:val="0"/>
      <w:marRight w:val="0"/>
      <w:marTop w:val="0"/>
      <w:marBottom w:val="0"/>
      <w:divBdr>
        <w:top w:val="none" w:sz="0" w:space="0" w:color="auto"/>
        <w:left w:val="none" w:sz="0" w:space="0" w:color="auto"/>
        <w:bottom w:val="none" w:sz="0" w:space="0" w:color="auto"/>
        <w:right w:val="none" w:sz="0" w:space="0" w:color="auto"/>
      </w:divBdr>
    </w:div>
    <w:div w:id="864947674">
      <w:bodyDiv w:val="1"/>
      <w:marLeft w:val="0"/>
      <w:marRight w:val="0"/>
      <w:marTop w:val="0"/>
      <w:marBottom w:val="0"/>
      <w:divBdr>
        <w:top w:val="none" w:sz="0" w:space="0" w:color="auto"/>
        <w:left w:val="none" w:sz="0" w:space="0" w:color="auto"/>
        <w:bottom w:val="none" w:sz="0" w:space="0" w:color="auto"/>
        <w:right w:val="none" w:sz="0" w:space="0" w:color="auto"/>
      </w:divBdr>
    </w:div>
    <w:div w:id="928778101">
      <w:bodyDiv w:val="1"/>
      <w:marLeft w:val="0"/>
      <w:marRight w:val="0"/>
      <w:marTop w:val="0"/>
      <w:marBottom w:val="0"/>
      <w:divBdr>
        <w:top w:val="none" w:sz="0" w:space="0" w:color="auto"/>
        <w:left w:val="none" w:sz="0" w:space="0" w:color="auto"/>
        <w:bottom w:val="none" w:sz="0" w:space="0" w:color="auto"/>
        <w:right w:val="none" w:sz="0" w:space="0" w:color="auto"/>
      </w:divBdr>
    </w:div>
    <w:div w:id="947471277">
      <w:bodyDiv w:val="1"/>
      <w:marLeft w:val="0"/>
      <w:marRight w:val="0"/>
      <w:marTop w:val="0"/>
      <w:marBottom w:val="0"/>
      <w:divBdr>
        <w:top w:val="none" w:sz="0" w:space="0" w:color="auto"/>
        <w:left w:val="none" w:sz="0" w:space="0" w:color="auto"/>
        <w:bottom w:val="none" w:sz="0" w:space="0" w:color="auto"/>
        <w:right w:val="none" w:sz="0" w:space="0" w:color="auto"/>
      </w:divBdr>
    </w:div>
    <w:div w:id="977878429">
      <w:bodyDiv w:val="1"/>
      <w:marLeft w:val="0"/>
      <w:marRight w:val="0"/>
      <w:marTop w:val="0"/>
      <w:marBottom w:val="0"/>
      <w:divBdr>
        <w:top w:val="none" w:sz="0" w:space="0" w:color="auto"/>
        <w:left w:val="none" w:sz="0" w:space="0" w:color="auto"/>
        <w:bottom w:val="none" w:sz="0" w:space="0" w:color="auto"/>
        <w:right w:val="none" w:sz="0" w:space="0" w:color="auto"/>
      </w:divBdr>
    </w:div>
    <w:div w:id="989790448">
      <w:bodyDiv w:val="1"/>
      <w:marLeft w:val="0"/>
      <w:marRight w:val="0"/>
      <w:marTop w:val="0"/>
      <w:marBottom w:val="0"/>
      <w:divBdr>
        <w:top w:val="none" w:sz="0" w:space="0" w:color="auto"/>
        <w:left w:val="none" w:sz="0" w:space="0" w:color="auto"/>
        <w:bottom w:val="none" w:sz="0" w:space="0" w:color="auto"/>
        <w:right w:val="none" w:sz="0" w:space="0" w:color="auto"/>
      </w:divBdr>
    </w:div>
    <w:div w:id="1002511498">
      <w:bodyDiv w:val="1"/>
      <w:marLeft w:val="0"/>
      <w:marRight w:val="0"/>
      <w:marTop w:val="0"/>
      <w:marBottom w:val="0"/>
      <w:divBdr>
        <w:top w:val="none" w:sz="0" w:space="0" w:color="auto"/>
        <w:left w:val="none" w:sz="0" w:space="0" w:color="auto"/>
        <w:bottom w:val="none" w:sz="0" w:space="0" w:color="auto"/>
        <w:right w:val="none" w:sz="0" w:space="0" w:color="auto"/>
      </w:divBdr>
    </w:div>
    <w:div w:id="1014042032">
      <w:bodyDiv w:val="1"/>
      <w:marLeft w:val="0"/>
      <w:marRight w:val="0"/>
      <w:marTop w:val="0"/>
      <w:marBottom w:val="0"/>
      <w:divBdr>
        <w:top w:val="none" w:sz="0" w:space="0" w:color="auto"/>
        <w:left w:val="none" w:sz="0" w:space="0" w:color="auto"/>
        <w:bottom w:val="none" w:sz="0" w:space="0" w:color="auto"/>
        <w:right w:val="none" w:sz="0" w:space="0" w:color="auto"/>
      </w:divBdr>
    </w:div>
    <w:div w:id="1038166426">
      <w:bodyDiv w:val="1"/>
      <w:marLeft w:val="0"/>
      <w:marRight w:val="0"/>
      <w:marTop w:val="0"/>
      <w:marBottom w:val="0"/>
      <w:divBdr>
        <w:top w:val="none" w:sz="0" w:space="0" w:color="auto"/>
        <w:left w:val="none" w:sz="0" w:space="0" w:color="auto"/>
        <w:bottom w:val="none" w:sz="0" w:space="0" w:color="auto"/>
        <w:right w:val="none" w:sz="0" w:space="0" w:color="auto"/>
      </w:divBdr>
    </w:div>
    <w:div w:id="1051732764">
      <w:bodyDiv w:val="1"/>
      <w:marLeft w:val="0"/>
      <w:marRight w:val="0"/>
      <w:marTop w:val="0"/>
      <w:marBottom w:val="0"/>
      <w:divBdr>
        <w:top w:val="none" w:sz="0" w:space="0" w:color="auto"/>
        <w:left w:val="none" w:sz="0" w:space="0" w:color="auto"/>
        <w:bottom w:val="none" w:sz="0" w:space="0" w:color="auto"/>
        <w:right w:val="none" w:sz="0" w:space="0" w:color="auto"/>
      </w:divBdr>
    </w:div>
    <w:div w:id="10630665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138035476">
      <w:bodyDiv w:val="1"/>
      <w:marLeft w:val="0"/>
      <w:marRight w:val="0"/>
      <w:marTop w:val="0"/>
      <w:marBottom w:val="0"/>
      <w:divBdr>
        <w:top w:val="none" w:sz="0" w:space="0" w:color="auto"/>
        <w:left w:val="none" w:sz="0" w:space="0" w:color="auto"/>
        <w:bottom w:val="none" w:sz="0" w:space="0" w:color="auto"/>
        <w:right w:val="none" w:sz="0" w:space="0" w:color="auto"/>
      </w:divBdr>
    </w:div>
    <w:div w:id="1145469264">
      <w:bodyDiv w:val="1"/>
      <w:marLeft w:val="0"/>
      <w:marRight w:val="0"/>
      <w:marTop w:val="0"/>
      <w:marBottom w:val="0"/>
      <w:divBdr>
        <w:top w:val="none" w:sz="0" w:space="0" w:color="auto"/>
        <w:left w:val="none" w:sz="0" w:space="0" w:color="auto"/>
        <w:bottom w:val="none" w:sz="0" w:space="0" w:color="auto"/>
        <w:right w:val="none" w:sz="0" w:space="0" w:color="auto"/>
      </w:divBdr>
    </w:div>
    <w:div w:id="1146825050">
      <w:bodyDiv w:val="1"/>
      <w:marLeft w:val="0"/>
      <w:marRight w:val="0"/>
      <w:marTop w:val="0"/>
      <w:marBottom w:val="0"/>
      <w:divBdr>
        <w:top w:val="none" w:sz="0" w:space="0" w:color="auto"/>
        <w:left w:val="none" w:sz="0" w:space="0" w:color="auto"/>
        <w:bottom w:val="none" w:sz="0" w:space="0" w:color="auto"/>
        <w:right w:val="none" w:sz="0" w:space="0" w:color="auto"/>
      </w:divBdr>
    </w:div>
    <w:div w:id="1206330648">
      <w:bodyDiv w:val="1"/>
      <w:marLeft w:val="0"/>
      <w:marRight w:val="0"/>
      <w:marTop w:val="0"/>
      <w:marBottom w:val="0"/>
      <w:divBdr>
        <w:top w:val="none" w:sz="0" w:space="0" w:color="auto"/>
        <w:left w:val="none" w:sz="0" w:space="0" w:color="auto"/>
        <w:bottom w:val="none" w:sz="0" w:space="0" w:color="auto"/>
        <w:right w:val="none" w:sz="0" w:space="0" w:color="auto"/>
      </w:divBdr>
    </w:div>
    <w:div w:id="1215124001">
      <w:bodyDiv w:val="1"/>
      <w:marLeft w:val="0"/>
      <w:marRight w:val="0"/>
      <w:marTop w:val="0"/>
      <w:marBottom w:val="0"/>
      <w:divBdr>
        <w:top w:val="none" w:sz="0" w:space="0" w:color="auto"/>
        <w:left w:val="none" w:sz="0" w:space="0" w:color="auto"/>
        <w:bottom w:val="none" w:sz="0" w:space="0" w:color="auto"/>
        <w:right w:val="none" w:sz="0" w:space="0" w:color="auto"/>
      </w:divBdr>
    </w:div>
    <w:div w:id="1218126118">
      <w:bodyDiv w:val="1"/>
      <w:marLeft w:val="0"/>
      <w:marRight w:val="0"/>
      <w:marTop w:val="0"/>
      <w:marBottom w:val="0"/>
      <w:divBdr>
        <w:top w:val="none" w:sz="0" w:space="0" w:color="auto"/>
        <w:left w:val="none" w:sz="0" w:space="0" w:color="auto"/>
        <w:bottom w:val="none" w:sz="0" w:space="0" w:color="auto"/>
        <w:right w:val="none" w:sz="0" w:space="0" w:color="auto"/>
      </w:divBdr>
    </w:div>
    <w:div w:id="1226717200">
      <w:bodyDiv w:val="1"/>
      <w:marLeft w:val="0"/>
      <w:marRight w:val="0"/>
      <w:marTop w:val="0"/>
      <w:marBottom w:val="0"/>
      <w:divBdr>
        <w:top w:val="none" w:sz="0" w:space="0" w:color="auto"/>
        <w:left w:val="none" w:sz="0" w:space="0" w:color="auto"/>
        <w:bottom w:val="none" w:sz="0" w:space="0" w:color="auto"/>
        <w:right w:val="none" w:sz="0" w:space="0" w:color="auto"/>
      </w:divBdr>
    </w:div>
    <w:div w:id="1234777483">
      <w:bodyDiv w:val="1"/>
      <w:marLeft w:val="0"/>
      <w:marRight w:val="0"/>
      <w:marTop w:val="0"/>
      <w:marBottom w:val="0"/>
      <w:divBdr>
        <w:top w:val="none" w:sz="0" w:space="0" w:color="auto"/>
        <w:left w:val="none" w:sz="0" w:space="0" w:color="auto"/>
        <w:bottom w:val="none" w:sz="0" w:space="0" w:color="auto"/>
        <w:right w:val="none" w:sz="0" w:space="0" w:color="auto"/>
      </w:divBdr>
    </w:div>
    <w:div w:id="1252198711">
      <w:bodyDiv w:val="1"/>
      <w:marLeft w:val="0"/>
      <w:marRight w:val="0"/>
      <w:marTop w:val="0"/>
      <w:marBottom w:val="0"/>
      <w:divBdr>
        <w:top w:val="none" w:sz="0" w:space="0" w:color="auto"/>
        <w:left w:val="none" w:sz="0" w:space="0" w:color="auto"/>
        <w:bottom w:val="none" w:sz="0" w:space="0" w:color="auto"/>
        <w:right w:val="none" w:sz="0" w:space="0" w:color="auto"/>
      </w:divBdr>
    </w:div>
    <w:div w:id="1260139414">
      <w:bodyDiv w:val="1"/>
      <w:marLeft w:val="0"/>
      <w:marRight w:val="0"/>
      <w:marTop w:val="0"/>
      <w:marBottom w:val="0"/>
      <w:divBdr>
        <w:top w:val="none" w:sz="0" w:space="0" w:color="auto"/>
        <w:left w:val="none" w:sz="0" w:space="0" w:color="auto"/>
        <w:bottom w:val="none" w:sz="0" w:space="0" w:color="auto"/>
        <w:right w:val="none" w:sz="0" w:space="0" w:color="auto"/>
      </w:divBdr>
    </w:div>
    <w:div w:id="1270116433">
      <w:bodyDiv w:val="1"/>
      <w:marLeft w:val="0"/>
      <w:marRight w:val="0"/>
      <w:marTop w:val="0"/>
      <w:marBottom w:val="0"/>
      <w:divBdr>
        <w:top w:val="none" w:sz="0" w:space="0" w:color="auto"/>
        <w:left w:val="none" w:sz="0" w:space="0" w:color="auto"/>
        <w:bottom w:val="none" w:sz="0" w:space="0" w:color="auto"/>
        <w:right w:val="none" w:sz="0" w:space="0" w:color="auto"/>
      </w:divBdr>
    </w:div>
    <w:div w:id="1290237590">
      <w:bodyDiv w:val="1"/>
      <w:marLeft w:val="0"/>
      <w:marRight w:val="0"/>
      <w:marTop w:val="0"/>
      <w:marBottom w:val="0"/>
      <w:divBdr>
        <w:top w:val="none" w:sz="0" w:space="0" w:color="auto"/>
        <w:left w:val="none" w:sz="0" w:space="0" w:color="auto"/>
        <w:bottom w:val="none" w:sz="0" w:space="0" w:color="auto"/>
        <w:right w:val="none" w:sz="0" w:space="0" w:color="auto"/>
      </w:divBdr>
    </w:div>
    <w:div w:id="1301568781">
      <w:bodyDiv w:val="1"/>
      <w:marLeft w:val="0"/>
      <w:marRight w:val="0"/>
      <w:marTop w:val="0"/>
      <w:marBottom w:val="0"/>
      <w:divBdr>
        <w:top w:val="none" w:sz="0" w:space="0" w:color="auto"/>
        <w:left w:val="none" w:sz="0" w:space="0" w:color="auto"/>
        <w:bottom w:val="none" w:sz="0" w:space="0" w:color="auto"/>
        <w:right w:val="none" w:sz="0" w:space="0" w:color="auto"/>
      </w:divBdr>
    </w:div>
    <w:div w:id="1302032332">
      <w:bodyDiv w:val="1"/>
      <w:marLeft w:val="0"/>
      <w:marRight w:val="0"/>
      <w:marTop w:val="0"/>
      <w:marBottom w:val="0"/>
      <w:divBdr>
        <w:top w:val="none" w:sz="0" w:space="0" w:color="auto"/>
        <w:left w:val="none" w:sz="0" w:space="0" w:color="auto"/>
        <w:bottom w:val="none" w:sz="0" w:space="0" w:color="auto"/>
        <w:right w:val="none" w:sz="0" w:space="0" w:color="auto"/>
      </w:divBdr>
    </w:div>
    <w:div w:id="1303466455">
      <w:bodyDiv w:val="1"/>
      <w:marLeft w:val="0"/>
      <w:marRight w:val="0"/>
      <w:marTop w:val="0"/>
      <w:marBottom w:val="0"/>
      <w:divBdr>
        <w:top w:val="none" w:sz="0" w:space="0" w:color="auto"/>
        <w:left w:val="none" w:sz="0" w:space="0" w:color="auto"/>
        <w:bottom w:val="none" w:sz="0" w:space="0" w:color="auto"/>
        <w:right w:val="none" w:sz="0" w:space="0" w:color="auto"/>
      </w:divBdr>
    </w:div>
    <w:div w:id="1316645045">
      <w:bodyDiv w:val="1"/>
      <w:marLeft w:val="0"/>
      <w:marRight w:val="0"/>
      <w:marTop w:val="0"/>
      <w:marBottom w:val="0"/>
      <w:divBdr>
        <w:top w:val="none" w:sz="0" w:space="0" w:color="auto"/>
        <w:left w:val="none" w:sz="0" w:space="0" w:color="auto"/>
        <w:bottom w:val="none" w:sz="0" w:space="0" w:color="auto"/>
        <w:right w:val="none" w:sz="0" w:space="0" w:color="auto"/>
      </w:divBdr>
    </w:div>
    <w:div w:id="1317226462">
      <w:bodyDiv w:val="1"/>
      <w:marLeft w:val="0"/>
      <w:marRight w:val="0"/>
      <w:marTop w:val="0"/>
      <w:marBottom w:val="0"/>
      <w:divBdr>
        <w:top w:val="none" w:sz="0" w:space="0" w:color="auto"/>
        <w:left w:val="none" w:sz="0" w:space="0" w:color="auto"/>
        <w:bottom w:val="none" w:sz="0" w:space="0" w:color="auto"/>
        <w:right w:val="none" w:sz="0" w:space="0" w:color="auto"/>
      </w:divBdr>
    </w:div>
    <w:div w:id="1322587439">
      <w:bodyDiv w:val="1"/>
      <w:marLeft w:val="0"/>
      <w:marRight w:val="0"/>
      <w:marTop w:val="0"/>
      <w:marBottom w:val="0"/>
      <w:divBdr>
        <w:top w:val="none" w:sz="0" w:space="0" w:color="auto"/>
        <w:left w:val="none" w:sz="0" w:space="0" w:color="auto"/>
        <w:bottom w:val="none" w:sz="0" w:space="0" w:color="auto"/>
        <w:right w:val="none" w:sz="0" w:space="0" w:color="auto"/>
      </w:divBdr>
    </w:div>
    <w:div w:id="1328629725">
      <w:bodyDiv w:val="1"/>
      <w:marLeft w:val="0"/>
      <w:marRight w:val="0"/>
      <w:marTop w:val="0"/>
      <w:marBottom w:val="0"/>
      <w:divBdr>
        <w:top w:val="none" w:sz="0" w:space="0" w:color="auto"/>
        <w:left w:val="none" w:sz="0" w:space="0" w:color="auto"/>
        <w:bottom w:val="none" w:sz="0" w:space="0" w:color="auto"/>
        <w:right w:val="none" w:sz="0" w:space="0" w:color="auto"/>
      </w:divBdr>
    </w:div>
    <w:div w:id="1332026547">
      <w:bodyDiv w:val="1"/>
      <w:marLeft w:val="0"/>
      <w:marRight w:val="0"/>
      <w:marTop w:val="0"/>
      <w:marBottom w:val="0"/>
      <w:divBdr>
        <w:top w:val="none" w:sz="0" w:space="0" w:color="auto"/>
        <w:left w:val="none" w:sz="0" w:space="0" w:color="auto"/>
        <w:bottom w:val="none" w:sz="0" w:space="0" w:color="auto"/>
        <w:right w:val="none" w:sz="0" w:space="0" w:color="auto"/>
      </w:divBdr>
    </w:div>
    <w:div w:id="1359163395">
      <w:bodyDiv w:val="1"/>
      <w:marLeft w:val="0"/>
      <w:marRight w:val="0"/>
      <w:marTop w:val="0"/>
      <w:marBottom w:val="0"/>
      <w:divBdr>
        <w:top w:val="none" w:sz="0" w:space="0" w:color="auto"/>
        <w:left w:val="none" w:sz="0" w:space="0" w:color="auto"/>
        <w:bottom w:val="none" w:sz="0" w:space="0" w:color="auto"/>
        <w:right w:val="none" w:sz="0" w:space="0" w:color="auto"/>
      </w:divBdr>
    </w:div>
    <w:div w:id="1444765765">
      <w:bodyDiv w:val="1"/>
      <w:marLeft w:val="0"/>
      <w:marRight w:val="0"/>
      <w:marTop w:val="0"/>
      <w:marBottom w:val="0"/>
      <w:divBdr>
        <w:top w:val="none" w:sz="0" w:space="0" w:color="auto"/>
        <w:left w:val="none" w:sz="0" w:space="0" w:color="auto"/>
        <w:bottom w:val="none" w:sz="0" w:space="0" w:color="auto"/>
        <w:right w:val="none" w:sz="0" w:space="0" w:color="auto"/>
      </w:divBdr>
    </w:div>
    <w:div w:id="1454057187">
      <w:bodyDiv w:val="1"/>
      <w:marLeft w:val="0"/>
      <w:marRight w:val="0"/>
      <w:marTop w:val="0"/>
      <w:marBottom w:val="0"/>
      <w:divBdr>
        <w:top w:val="none" w:sz="0" w:space="0" w:color="auto"/>
        <w:left w:val="none" w:sz="0" w:space="0" w:color="auto"/>
        <w:bottom w:val="none" w:sz="0" w:space="0" w:color="auto"/>
        <w:right w:val="none" w:sz="0" w:space="0" w:color="auto"/>
      </w:divBdr>
    </w:div>
    <w:div w:id="1483232015">
      <w:bodyDiv w:val="1"/>
      <w:marLeft w:val="0"/>
      <w:marRight w:val="0"/>
      <w:marTop w:val="0"/>
      <w:marBottom w:val="0"/>
      <w:divBdr>
        <w:top w:val="none" w:sz="0" w:space="0" w:color="auto"/>
        <w:left w:val="none" w:sz="0" w:space="0" w:color="auto"/>
        <w:bottom w:val="none" w:sz="0" w:space="0" w:color="auto"/>
        <w:right w:val="none" w:sz="0" w:space="0" w:color="auto"/>
      </w:divBdr>
    </w:div>
    <w:div w:id="1497115609">
      <w:bodyDiv w:val="1"/>
      <w:marLeft w:val="0"/>
      <w:marRight w:val="0"/>
      <w:marTop w:val="0"/>
      <w:marBottom w:val="0"/>
      <w:divBdr>
        <w:top w:val="none" w:sz="0" w:space="0" w:color="auto"/>
        <w:left w:val="none" w:sz="0" w:space="0" w:color="auto"/>
        <w:bottom w:val="none" w:sz="0" w:space="0" w:color="auto"/>
        <w:right w:val="none" w:sz="0" w:space="0" w:color="auto"/>
      </w:divBdr>
    </w:div>
    <w:div w:id="1516920055">
      <w:bodyDiv w:val="1"/>
      <w:marLeft w:val="0"/>
      <w:marRight w:val="0"/>
      <w:marTop w:val="0"/>
      <w:marBottom w:val="0"/>
      <w:divBdr>
        <w:top w:val="none" w:sz="0" w:space="0" w:color="auto"/>
        <w:left w:val="none" w:sz="0" w:space="0" w:color="auto"/>
        <w:bottom w:val="none" w:sz="0" w:space="0" w:color="auto"/>
        <w:right w:val="none" w:sz="0" w:space="0" w:color="auto"/>
      </w:divBdr>
    </w:div>
    <w:div w:id="1565720938">
      <w:bodyDiv w:val="1"/>
      <w:marLeft w:val="0"/>
      <w:marRight w:val="0"/>
      <w:marTop w:val="0"/>
      <w:marBottom w:val="0"/>
      <w:divBdr>
        <w:top w:val="none" w:sz="0" w:space="0" w:color="auto"/>
        <w:left w:val="none" w:sz="0" w:space="0" w:color="auto"/>
        <w:bottom w:val="none" w:sz="0" w:space="0" w:color="auto"/>
        <w:right w:val="none" w:sz="0" w:space="0" w:color="auto"/>
      </w:divBdr>
    </w:div>
    <w:div w:id="1575163523">
      <w:bodyDiv w:val="1"/>
      <w:marLeft w:val="0"/>
      <w:marRight w:val="0"/>
      <w:marTop w:val="0"/>
      <w:marBottom w:val="0"/>
      <w:divBdr>
        <w:top w:val="none" w:sz="0" w:space="0" w:color="auto"/>
        <w:left w:val="none" w:sz="0" w:space="0" w:color="auto"/>
        <w:bottom w:val="none" w:sz="0" w:space="0" w:color="auto"/>
        <w:right w:val="none" w:sz="0" w:space="0" w:color="auto"/>
      </w:divBdr>
    </w:div>
    <w:div w:id="1581988030">
      <w:bodyDiv w:val="1"/>
      <w:marLeft w:val="0"/>
      <w:marRight w:val="0"/>
      <w:marTop w:val="0"/>
      <w:marBottom w:val="0"/>
      <w:divBdr>
        <w:top w:val="none" w:sz="0" w:space="0" w:color="auto"/>
        <w:left w:val="none" w:sz="0" w:space="0" w:color="auto"/>
        <w:bottom w:val="none" w:sz="0" w:space="0" w:color="auto"/>
        <w:right w:val="none" w:sz="0" w:space="0" w:color="auto"/>
      </w:divBdr>
    </w:div>
    <w:div w:id="1598442451">
      <w:bodyDiv w:val="1"/>
      <w:marLeft w:val="0"/>
      <w:marRight w:val="0"/>
      <w:marTop w:val="0"/>
      <w:marBottom w:val="0"/>
      <w:divBdr>
        <w:top w:val="none" w:sz="0" w:space="0" w:color="auto"/>
        <w:left w:val="none" w:sz="0" w:space="0" w:color="auto"/>
        <w:bottom w:val="none" w:sz="0" w:space="0" w:color="auto"/>
        <w:right w:val="none" w:sz="0" w:space="0" w:color="auto"/>
      </w:divBdr>
    </w:div>
    <w:div w:id="1606381394">
      <w:bodyDiv w:val="1"/>
      <w:marLeft w:val="0"/>
      <w:marRight w:val="0"/>
      <w:marTop w:val="0"/>
      <w:marBottom w:val="0"/>
      <w:divBdr>
        <w:top w:val="none" w:sz="0" w:space="0" w:color="auto"/>
        <w:left w:val="none" w:sz="0" w:space="0" w:color="auto"/>
        <w:bottom w:val="none" w:sz="0" w:space="0" w:color="auto"/>
        <w:right w:val="none" w:sz="0" w:space="0" w:color="auto"/>
      </w:divBdr>
    </w:div>
    <w:div w:id="1618675513">
      <w:bodyDiv w:val="1"/>
      <w:marLeft w:val="0"/>
      <w:marRight w:val="0"/>
      <w:marTop w:val="0"/>
      <w:marBottom w:val="0"/>
      <w:divBdr>
        <w:top w:val="none" w:sz="0" w:space="0" w:color="auto"/>
        <w:left w:val="none" w:sz="0" w:space="0" w:color="auto"/>
        <w:bottom w:val="none" w:sz="0" w:space="0" w:color="auto"/>
        <w:right w:val="none" w:sz="0" w:space="0" w:color="auto"/>
      </w:divBdr>
    </w:div>
    <w:div w:id="1632787429">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661277509">
      <w:bodyDiv w:val="1"/>
      <w:marLeft w:val="0"/>
      <w:marRight w:val="0"/>
      <w:marTop w:val="0"/>
      <w:marBottom w:val="0"/>
      <w:divBdr>
        <w:top w:val="none" w:sz="0" w:space="0" w:color="auto"/>
        <w:left w:val="none" w:sz="0" w:space="0" w:color="auto"/>
        <w:bottom w:val="none" w:sz="0" w:space="0" w:color="auto"/>
        <w:right w:val="none" w:sz="0" w:space="0" w:color="auto"/>
      </w:divBdr>
    </w:div>
    <w:div w:id="1678462458">
      <w:bodyDiv w:val="1"/>
      <w:marLeft w:val="0"/>
      <w:marRight w:val="0"/>
      <w:marTop w:val="0"/>
      <w:marBottom w:val="0"/>
      <w:divBdr>
        <w:top w:val="none" w:sz="0" w:space="0" w:color="auto"/>
        <w:left w:val="none" w:sz="0" w:space="0" w:color="auto"/>
        <w:bottom w:val="none" w:sz="0" w:space="0" w:color="auto"/>
        <w:right w:val="none" w:sz="0" w:space="0" w:color="auto"/>
      </w:divBdr>
    </w:div>
    <w:div w:id="1688865263">
      <w:bodyDiv w:val="1"/>
      <w:marLeft w:val="0"/>
      <w:marRight w:val="0"/>
      <w:marTop w:val="0"/>
      <w:marBottom w:val="0"/>
      <w:divBdr>
        <w:top w:val="none" w:sz="0" w:space="0" w:color="auto"/>
        <w:left w:val="none" w:sz="0" w:space="0" w:color="auto"/>
        <w:bottom w:val="none" w:sz="0" w:space="0" w:color="auto"/>
        <w:right w:val="none" w:sz="0" w:space="0" w:color="auto"/>
      </w:divBdr>
    </w:div>
    <w:div w:id="1759406135">
      <w:bodyDiv w:val="1"/>
      <w:marLeft w:val="0"/>
      <w:marRight w:val="0"/>
      <w:marTop w:val="0"/>
      <w:marBottom w:val="0"/>
      <w:divBdr>
        <w:top w:val="none" w:sz="0" w:space="0" w:color="auto"/>
        <w:left w:val="none" w:sz="0" w:space="0" w:color="auto"/>
        <w:bottom w:val="none" w:sz="0" w:space="0" w:color="auto"/>
        <w:right w:val="none" w:sz="0" w:space="0" w:color="auto"/>
      </w:divBdr>
    </w:div>
    <w:div w:id="1786147759">
      <w:bodyDiv w:val="1"/>
      <w:marLeft w:val="0"/>
      <w:marRight w:val="0"/>
      <w:marTop w:val="0"/>
      <w:marBottom w:val="0"/>
      <w:divBdr>
        <w:top w:val="none" w:sz="0" w:space="0" w:color="auto"/>
        <w:left w:val="none" w:sz="0" w:space="0" w:color="auto"/>
        <w:bottom w:val="none" w:sz="0" w:space="0" w:color="auto"/>
        <w:right w:val="none" w:sz="0" w:space="0" w:color="auto"/>
      </w:divBdr>
    </w:div>
    <w:div w:id="1793479855">
      <w:bodyDiv w:val="1"/>
      <w:marLeft w:val="0"/>
      <w:marRight w:val="0"/>
      <w:marTop w:val="0"/>
      <w:marBottom w:val="0"/>
      <w:divBdr>
        <w:top w:val="none" w:sz="0" w:space="0" w:color="auto"/>
        <w:left w:val="none" w:sz="0" w:space="0" w:color="auto"/>
        <w:bottom w:val="none" w:sz="0" w:space="0" w:color="auto"/>
        <w:right w:val="none" w:sz="0" w:space="0" w:color="auto"/>
      </w:divBdr>
    </w:div>
    <w:div w:id="1843231629">
      <w:bodyDiv w:val="1"/>
      <w:marLeft w:val="0"/>
      <w:marRight w:val="0"/>
      <w:marTop w:val="0"/>
      <w:marBottom w:val="0"/>
      <w:divBdr>
        <w:top w:val="none" w:sz="0" w:space="0" w:color="auto"/>
        <w:left w:val="none" w:sz="0" w:space="0" w:color="auto"/>
        <w:bottom w:val="none" w:sz="0" w:space="0" w:color="auto"/>
        <w:right w:val="none" w:sz="0" w:space="0" w:color="auto"/>
      </w:divBdr>
    </w:div>
    <w:div w:id="1860461307">
      <w:bodyDiv w:val="1"/>
      <w:marLeft w:val="0"/>
      <w:marRight w:val="0"/>
      <w:marTop w:val="0"/>
      <w:marBottom w:val="0"/>
      <w:divBdr>
        <w:top w:val="none" w:sz="0" w:space="0" w:color="auto"/>
        <w:left w:val="none" w:sz="0" w:space="0" w:color="auto"/>
        <w:bottom w:val="none" w:sz="0" w:space="0" w:color="auto"/>
        <w:right w:val="none" w:sz="0" w:space="0" w:color="auto"/>
      </w:divBdr>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
    <w:div w:id="1900089322">
      <w:bodyDiv w:val="1"/>
      <w:marLeft w:val="0"/>
      <w:marRight w:val="0"/>
      <w:marTop w:val="0"/>
      <w:marBottom w:val="0"/>
      <w:divBdr>
        <w:top w:val="none" w:sz="0" w:space="0" w:color="auto"/>
        <w:left w:val="none" w:sz="0" w:space="0" w:color="auto"/>
        <w:bottom w:val="none" w:sz="0" w:space="0" w:color="auto"/>
        <w:right w:val="none" w:sz="0" w:space="0" w:color="auto"/>
      </w:divBdr>
    </w:div>
    <w:div w:id="1907492897">
      <w:bodyDiv w:val="1"/>
      <w:marLeft w:val="0"/>
      <w:marRight w:val="0"/>
      <w:marTop w:val="0"/>
      <w:marBottom w:val="0"/>
      <w:divBdr>
        <w:top w:val="none" w:sz="0" w:space="0" w:color="auto"/>
        <w:left w:val="none" w:sz="0" w:space="0" w:color="auto"/>
        <w:bottom w:val="none" w:sz="0" w:space="0" w:color="auto"/>
        <w:right w:val="none" w:sz="0" w:space="0" w:color="auto"/>
      </w:divBdr>
    </w:div>
    <w:div w:id="1927809525">
      <w:bodyDiv w:val="1"/>
      <w:marLeft w:val="0"/>
      <w:marRight w:val="0"/>
      <w:marTop w:val="0"/>
      <w:marBottom w:val="0"/>
      <w:divBdr>
        <w:top w:val="none" w:sz="0" w:space="0" w:color="auto"/>
        <w:left w:val="none" w:sz="0" w:space="0" w:color="auto"/>
        <w:bottom w:val="none" w:sz="0" w:space="0" w:color="auto"/>
        <w:right w:val="none" w:sz="0" w:space="0" w:color="auto"/>
      </w:divBdr>
    </w:div>
    <w:div w:id="1930581079">
      <w:bodyDiv w:val="1"/>
      <w:marLeft w:val="0"/>
      <w:marRight w:val="0"/>
      <w:marTop w:val="0"/>
      <w:marBottom w:val="0"/>
      <w:divBdr>
        <w:top w:val="none" w:sz="0" w:space="0" w:color="auto"/>
        <w:left w:val="none" w:sz="0" w:space="0" w:color="auto"/>
        <w:bottom w:val="none" w:sz="0" w:space="0" w:color="auto"/>
        <w:right w:val="none" w:sz="0" w:space="0" w:color="auto"/>
      </w:divBdr>
    </w:div>
    <w:div w:id="1931574407">
      <w:bodyDiv w:val="1"/>
      <w:marLeft w:val="0"/>
      <w:marRight w:val="0"/>
      <w:marTop w:val="0"/>
      <w:marBottom w:val="0"/>
      <w:divBdr>
        <w:top w:val="none" w:sz="0" w:space="0" w:color="auto"/>
        <w:left w:val="none" w:sz="0" w:space="0" w:color="auto"/>
        <w:bottom w:val="none" w:sz="0" w:space="0" w:color="auto"/>
        <w:right w:val="none" w:sz="0" w:space="0" w:color="auto"/>
      </w:divBdr>
    </w:div>
    <w:div w:id="1933197170">
      <w:bodyDiv w:val="1"/>
      <w:marLeft w:val="0"/>
      <w:marRight w:val="0"/>
      <w:marTop w:val="0"/>
      <w:marBottom w:val="0"/>
      <w:divBdr>
        <w:top w:val="none" w:sz="0" w:space="0" w:color="auto"/>
        <w:left w:val="none" w:sz="0" w:space="0" w:color="auto"/>
        <w:bottom w:val="none" w:sz="0" w:space="0" w:color="auto"/>
        <w:right w:val="none" w:sz="0" w:space="0" w:color="auto"/>
      </w:divBdr>
    </w:div>
    <w:div w:id="1968731514">
      <w:bodyDiv w:val="1"/>
      <w:marLeft w:val="0"/>
      <w:marRight w:val="0"/>
      <w:marTop w:val="0"/>
      <w:marBottom w:val="0"/>
      <w:divBdr>
        <w:top w:val="none" w:sz="0" w:space="0" w:color="auto"/>
        <w:left w:val="none" w:sz="0" w:space="0" w:color="auto"/>
        <w:bottom w:val="none" w:sz="0" w:space="0" w:color="auto"/>
        <w:right w:val="none" w:sz="0" w:space="0" w:color="auto"/>
      </w:divBdr>
    </w:div>
    <w:div w:id="1973251120">
      <w:bodyDiv w:val="1"/>
      <w:marLeft w:val="0"/>
      <w:marRight w:val="0"/>
      <w:marTop w:val="0"/>
      <w:marBottom w:val="0"/>
      <w:divBdr>
        <w:top w:val="none" w:sz="0" w:space="0" w:color="auto"/>
        <w:left w:val="none" w:sz="0" w:space="0" w:color="auto"/>
        <w:bottom w:val="none" w:sz="0" w:space="0" w:color="auto"/>
        <w:right w:val="none" w:sz="0" w:space="0" w:color="auto"/>
      </w:divBdr>
    </w:div>
    <w:div w:id="2029522333">
      <w:bodyDiv w:val="1"/>
      <w:marLeft w:val="0"/>
      <w:marRight w:val="0"/>
      <w:marTop w:val="0"/>
      <w:marBottom w:val="0"/>
      <w:divBdr>
        <w:top w:val="none" w:sz="0" w:space="0" w:color="auto"/>
        <w:left w:val="none" w:sz="0" w:space="0" w:color="auto"/>
        <w:bottom w:val="none" w:sz="0" w:space="0" w:color="auto"/>
        <w:right w:val="none" w:sz="0" w:space="0" w:color="auto"/>
      </w:divBdr>
    </w:div>
    <w:div w:id="2039819842">
      <w:bodyDiv w:val="1"/>
      <w:marLeft w:val="0"/>
      <w:marRight w:val="0"/>
      <w:marTop w:val="0"/>
      <w:marBottom w:val="0"/>
      <w:divBdr>
        <w:top w:val="none" w:sz="0" w:space="0" w:color="auto"/>
        <w:left w:val="none" w:sz="0" w:space="0" w:color="auto"/>
        <w:bottom w:val="none" w:sz="0" w:space="0" w:color="auto"/>
        <w:right w:val="none" w:sz="0" w:space="0" w:color="auto"/>
      </w:divBdr>
    </w:div>
    <w:div w:id="2082435491">
      <w:bodyDiv w:val="1"/>
      <w:marLeft w:val="0"/>
      <w:marRight w:val="0"/>
      <w:marTop w:val="0"/>
      <w:marBottom w:val="0"/>
      <w:divBdr>
        <w:top w:val="none" w:sz="0" w:space="0" w:color="auto"/>
        <w:left w:val="none" w:sz="0" w:space="0" w:color="auto"/>
        <w:bottom w:val="none" w:sz="0" w:space="0" w:color="auto"/>
        <w:right w:val="none" w:sz="0" w:space="0" w:color="auto"/>
      </w:divBdr>
    </w:div>
    <w:div w:id="2095280261">
      <w:bodyDiv w:val="1"/>
      <w:marLeft w:val="0"/>
      <w:marRight w:val="0"/>
      <w:marTop w:val="0"/>
      <w:marBottom w:val="0"/>
      <w:divBdr>
        <w:top w:val="none" w:sz="0" w:space="0" w:color="auto"/>
        <w:left w:val="none" w:sz="0" w:space="0" w:color="auto"/>
        <w:bottom w:val="none" w:sz="0" w:space="0" w:color="auto"/>
        <w:right w:val="none" w:sz="0" w:space="0" w:color="auto"/>
      </w:divBdr>
    </w:div>
    <w:div w:id="21053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ik2246@cik.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FAF3-4DBB-487A-B248-B0A467BA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2832</Words>
  <Characters>16148</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2025-12-15T15:41:00Z</cp:lastPrinted>
  <dcterms:created xsi:type="dcterms:W3CDTF">2025-12-15T17:05:00Z</dcterms:created>
  <dcterms:modified xsi:type="dcterms:W3CDTF">2025-12-15T17:20:00Z</dcterms:modified>
</cp:coreProperties>
</file>